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5AD0" w:rsidRPr="003A6C33" w:rsidRDefault="00E5071F" w:rsidP="00066419">
      <w:pPr>
        <w:ind w:left="-720" w:right="-720"/>
        <w:jc w:val="center"/>
        <w:rPr>
          <w:rFonts w:ascii="Gill Sans MT" w:hAnsi="Gill Sans MT"/>
          <w:i/>
          <w:sz w:val="28"/>
        </w:rPr>
      </w:pPr>
      <w:r w:rsidRPr="003A6C33">
        <w:rPr>
          <w:rFonts w:ascii="Gill Sans MT" w:hAnsi="Gill Sans MT"/>
          <w:i/>
          <w:sz w:val="44"/>
          <w:szCs w:val="40"/>
        </w:rPr>
        <w:t xml:space="preserve">Antebellum </w:t>
      </w:r>
      <w:r w:rsidR="00066419" w:rsidRPr="003A6C33">
        <w:rPr>
          <w:rFonts w:ascii="Gill Sans MT" w:hAnsi="Gill Sans MT"/>
          <w:i/>
          <w:sz w:val="44"/>
          <w:szCs w:val="40"/>
        </w:rPr>
        <w:t xml:space="preserve">Expansion and </w:t>
      </w:r>
      <w:r w:rsidRPr="003A6C33">
        <w:rPr>
          <w:rFonts w:ascii="Gill Sans MT" w:hAnsi="Gill Sans MT"/>
          <w:i/>
          <w:sz w:val="44"/>
          <w:szCs w:val="40"/>
        </w:rPr>
        <w:t>Sectionalism</w:t>
      </w:r>
      <w:r w:rsidR="00066419" w:rsidRPr="003A6C33">
        <w:rPr>
          <w:rFonts w:ascii="Gill Sans MT" w:hAnsi="Gill Sans MT"/>
          <w:i/>
          <w:sz w:val="44"/>
          <w:szCs w:val="40"/>
        </w:rPr>
        <w:t>: Annotated Timeline</w:t>
      </w:r>
    </w:p>
    <w:p w:rsidR="000A5AD0" w:rsidRPr="00066419" w:rsidRDefault="000A5AD0" w:rsidP="00066419">
      <w:pPr>
        <w:ind w:left="-720" w:right="-720"/>
        <w:rPr>
          <w:rFonts w:ascii="Gill Sans MT" w:hAnsi="Gill Sans MT"/>
        </w:rPr>
      </w:pPr>
    </w:p>
    <w:p w:rsidR="000A5AD0" w:rsidRPr="00066419" w:rsidRDefault="003A6C33" w:rsidP="00066419">
      <w:pPr>
        <w:numPr>
          <w:ilvl w:val="0"/>
          <w:numId w:val="1"/>
        </w:numPr>
        <w:ind w:left="-720" w:right="-720" w:hanging="360"/>
        <w:contextualSpacing/>
        <w:rPr>
          <w:rFonts w:ascii="Gill Sans MT" w:hAnsi="Gill Sans MT"/>
        </w:rPr>
      </w:pPr>
      <w:r w:rsidRPr="00066419">
        <w:rPr>
          <w:rFonts w:ascii="Gill Sans MT" w:hAnsi="Gill Sans MT"/>
        </w:rPr>
        <w:t>Draw a timeline that spans the years 1820 to 1860.</w:t>
      </w:r>
    </w:p>
    <w:p w:rsidR="000A5AD0" w:rsidRPr="00066419" w:rsidRDefault="000A5AD0" w:rsidP="00066419">
      <w:pPr>
        <w:ind w:left="-720" w:right="-720"/>
        <w:rPr>
          <w:rFonts w:ascii="Gill Sans MT" w:hAnsi="Gill Sans MT"/>
        </w:rPr>
      </w:pPr>
    </w:p>
    <w:p w:rsidR="000A5AD0" w:rsidRPr="00066419" w:rsidRDefault="003A6C33" w:rsidP="00066419">
      <w:pPr>
        <w:numPr>
          <w:ilvl w:val="0"/>
          <w:numId w:val="1"/>
        </w:numPr>
        <w:ind w:left="-720" w:right="-720" w:hanging="360"/>
        <w:contextualSpacing/>
        <w:rPr>
          <w:rFonts w:ascii="Gill Sans MT" w:hAnsi="Gill Sans MT"/>
        </w:rPr>
      </w:pPr>
      <w:r w:rsidRPr="00066419">
        <w:rPr>
          <w:rFonts w:ascii="Gill Sans MT" w:hAnsi="Gill Sans MT"/>
        </w:rPr>
        <w:t>Research th</w:t>
      </w:r>
      <w:r w:rsidR="00066419">
        <w:rPr>
          <w:rFonts w:ascii="Gill Sans MT" w:hAnsi="Gill Sans MT"/>
        </w:rPr>
        <w:t>e following events. Write an in-</w:t>
      </w:r>
      <w:r w:rsidRPr="00066419">
        <w:rPr>
          <w:rFonts w:ascii="Gill Sans MT" w:hAnsi="Gill Sans MT"/>
        </w:rPr>
        <w:t xml:space="preserve">depth explanation that summarizes each event and </w:t>
      </w:r>
      <w:r w:rsidR="00660C37" w:rsidRPr="00066419">
        <w:rPr>
          <w:rFonts w:ascii="Gill Sans MT" w:hAnsi="Gill Sans MT"/>
        </w:rPr>
        <w:t>its</w:t>
      </w:r>
      <w:r w:rsidRPr="00066419">
        <w:rPr>
          <w:rFonts w:ascii="Gill Sans MT" w:hAnsi="Gill Sans MT"/>
        </w:rPr>
        <w:t xml:space="preserve"> impact on sectionalism in the US. </w:t>
      </w:r>
    </w:p>
    <w:p w:rsidR="000A5AD0" w:rsidRPr="00066419" w:rsidRDefault="000A5AD0" w:rsidP="00066419">
      <w:pPr>
        <w:ind w:left="-720" w:right="-720"/>
        <w:rPr>
          <w:rFonts w:ascii="Gill Sans MT" w:hAnsi="Gill Sans MT"/>
        </w:rPr>
      </w:pPr>
    </w:p>
    <w:p w:rsidR="000A5AD0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Texan Independenc</w:t>
      </w:r>
      <w:bookmarkStart w:id="0" w:name="_gjdgxs" w:colFirst="0" w:colLast="0"/>
      <w:bookmarkEnd w:id="0"/>
      <w:r>
        <w:rPr>
          <w:rFonts w:ascii="Gill Sans MT" w:hAnsi="Gill Sans MT"/>
        </w:rPr>
        <w:t>e…and annexation</w:t>
      </w:r>
    </w:p>
    <w:p w:rsidR="000A5AD0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54-40 or Fight!</w:t>
      </w:r>
    </w:p>
    <w:p w:rsidR="000A5AD0" w:rsidRPr="00066419" w:rsidRDefault="003A6C33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 w:rsidRPr="00066419">
        <w:rPr>
          <w:rFonts w:ascii="Gill Sans MT" w:hAnsi="Gill Sans MT"/>
        </w:rPr>
        <w:t>Election of 1844</w:t>
      </w:r>
    </w:p>
    <w:p w:rsidR="000A5AD0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Mexican-</w:t>
      </w:r>
      <w:r w:rsidR="003A6C33" w:rsidRPr="00066419">
        <w:rPr>
          <w:rFonts w:ascii="Gill Sans MT" w:hAnsi="Gill Sans MT"/>
        </w:rPr>
        <w:t>American War</w:t>
      </w:r>
    </w:p>
    <w:p w:rsidR="000A5AD0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Gadsden Purchase</w:t>
      </w:r>
    </w:p>
    <w:p w:rsidR="000A5AD0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CA Gold Rush</w:t>
      </w:r>
      <w:bookmarkStart w:id="1" w:name="_GoBack"/>
      <w:bookmarkEnd w:id="1"/>
    </w:p>
    <w:p w:rsidR="000A5AD0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Ostend Manifesto</w:t>
      </w:r>
    </w:p>
    <w:p w:rsidR="000A5AD0" w:rsidRDefault="003A6C33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 w:rsidRPr="00066419">
        <w:rPr>
          <w:rFonts w:ascii="Gill Sans MT" w:hAnsi="Gill Sans MT"/>
        </w:rPr>
        <w:t>Compromise of 1850</w:t>
      </w:r>
    </w:p>
    <w:p w:rsidR="00066419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Uncle Tom’s Cabin</w:t>
      </w:r>
    </w:p>
    <w:p w:rsidR="000A5AD0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Kansas-</w:t>
      </w:r>
      <w:r w:rsidR="003A6C33" w:rsidRPr="00066419">
        <w:rPr>
          <w:rFonts w:ascii="Gill Sans MT" w:hAnsi="Gill Sans MT"/>
        </w:rPr>
        <w:t>Nebraska Ac</w:t>
      </w:r>
      <w:r w:rsidR="00FA1C0F">
        <w:rPr>
          <w:rFonts w:ascii="Gill Sans MT" w:hAnsi="Gill Sans MT"/>
        </w:rPr>
        <w:t>t/</w:t>
      </w:r>
      <w:r w:rsidRPr="00066419">
        <w:rPr>
          <w:rFonts w:ascii="Gill Sans MT" w:hAnsi="Gill Sans MT"/>
        </w:rPr>
        <w:t>Bleeding Kansas</w:t>
      </w:r>
    </w:p>
    <w:p w:rsid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Sumner-Brooks Affair</w:t>
      </w:r>
    </w:p>
    <w:p w:rsidR="00066419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 w:rsidRPr="00066419">
        <w:rPr>
          <w:rFonts w:ascii="Gill Sans MT" w:hAnsi="Gill Sans MT"/>
        </w:rPr>
        <w:t>Lincoln Douglas Debates</w:t>
      </w:r>
    </w:p>
    <w:p w:rsidR="00066419" w:rsidRDefault="003A6C33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 w:rsidRPr="00066419">
        <w:rPr>
          <w:rFonts w:ascii="Gill Sans MT" w:hAnsi="Gill Sans MT"/>
        </w:rPr>
        <w:t>Dred Scott v. Sanford</w:t>
      </w:r>
    </w:p>
    <w:p w:rsid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>
        <w:rPr>
          <w:rFonts w:ascii="Gill Sans MT" w:hAnsi="Gill Sans MT"/>
        </w:rPr>
        <w:t>John Brown’s Raid on Harper’s Ferry</w:t>
      </w:r>
    </w:p>
    <w:p w:rsidR="000A5AD0" w:rsidRPr="00066419" w:rsidRDefault="00066419" w:rsidP="00066419">
      <w:pPr>
        <w:numPr>
          <w:ilvl w:val="0"/>
          <w:numId w:val="2"/>
        </w:numPr>
        <w:ind w:left="-720" w:right="-720" w:hanging="360"/>
        <w:contextualSpacing/>
        <w:rPr>
          <w:rFonts w:ascii="Gill Sans MT" w:hAnsi="Gill Sans MT"/>
        </w:rPr>
      </w:pPr>
      <w:r w:rsidRPr="00066419">
        <w:rPr>
          <w:rFonts w:ascii="Gill Sans MT" w:hAnsi="Gill Sans MT"/>
        </w:rPr>
        <w:t>Election of 1860</w:t>
      </w:r>
    </w:p>
    <w:p w:rsidR="000A5AD0" w:rsidRPr="00066419" w:rsidRDefault="000A5AD0" w:rsidP="00066419">
      <w:pPr>
        <w:ind w:left="-720" w:right="-720"/>
        <w:rPr>
          <w:rFonts w:ascii="Gill Sans MT" w:hAnsi="Gill Sans MT"/>
        </w:rPr>
      </w:pPr>
    </w:p>
    <w:p w:rsidR="000A5AD0" w:rsidRPr="00066419" w:rsidRDefault="003A6C33" w:rsidP="00066419">
      <w:pPr>
        <w:numPr>
          <w:ilvl w:val="0"/>
          <w:numId w:val="1"/>
        </w:numPr>
        <w:ind w:left="-720" w:right="-720" w:hanging="360"/>
        <w:contextualSpacing/>
        <w:rPr>
          <w:rFonts w:ascii="Gill Sans MT" w:hAnsi="Gill Sans MT"/>
        </w:rPr>
      </w:pPr>
      <w:r w:rsidRPr="00066419">
        <w:rPr>
          <w:rFonts w:ascii="Gill Sans MT" w:hAnsi="Gill Sans MT"/>
        </w:rPr>
        <w:t>Cr</w:t>
      </w:r>
      <w:r w:rsidRPr="00066419">
        <w:rPr>
          <w:rFonts w:ascii="Gill Sans MT" w:hAnsi="Gill Sans MT"/>
        </w:rPr>
        <w:t xml:space="preserve">eate a symbol for each event and place that symbol on the timeline. The symbol should directly relate to the event.  </w:t>
      </w:r>
      <w:r w:rsidR="00CD7044">
        <w:rPr>
          <w:rFonts w:ascii="Gill Sans MT" w:hAnsi="Gill Sans MT"/>
        </w:rPr>
        <w:t xml:space="preserve"> </w:t>
      </w:r>
    </w:p>
    <w:p w:rsidR="000A5AD0" w:rsidRPr="00066419" w:rsidRDefault="000A5AD0" w:rsidP="00066419">
      <w:pPr>
        <w:ind w:left="-720" w:right="-720"/>
        <w:rPr>
          <w:rFonts w:ascii="Gill Sans MT" w:hAnsi="Gill Sans MT"/>
        </w:rPr>
      </w:pPr>
    </w:p>
    <w:p w:rsidR="000201A1" w:rsidRDefault="003A6C33" w:rsidP="008B6E2F">
      <w:pPr>
        <w:numPr>
          <w:ilvl w:val="0"/>
          <w:numId w:val="1"/>
        </w:numPr>
        <w:ind w:left="-720" w:right="-720" w:hanging="360"/>
        <w:contextualSpacing/>
        <w:rPr>
          <w:rFonts w:ascii="Gill Sans MT" w:hAnsi="Gill Sans MT"/>
        </w:rPr>
      </w:pPr>
      <w:r w:rsidRPr="000201A1">
        <w:rPr>
          <w:rFonts w:ascii="Gill Sans MT" w:hAnsi="Gill Sans MT"/>
        </w:rPr>
        <w:t xml:space="preserve">You will have </w:t>
      </w:r>
      <w:r w:rsidR="00FC5A46" w:rsidRPr="000201A1">
        <w:rPr>
          <w:rFonts w:ascii="Gill Sans MT" w:hAnsi="Gill Sans MT"/>
        </w:rPr>
        <w:t>some of today and all of tomorrow</w:t>
      </w:r>
      <w:r w:rsidR="003B1942" w:rsidRPr="000201A1">
        <w:rPr>
          <w:rFonts w:ascii="Gill Sans MT" w:hAnsi="Gill Sans MT"/>
        </w:rPr>
        <w:t xml:space="preserve"> to work on this in class…</w:t>
      </w:r>
      <w:r w:rsidRPr="000201A1">
        <w:rPr>
          <w:rFonts w:ascii="Gill Sans MT" w:hAnsi="Gill Sans MT"/>
        </w:rPr>
        <w:t xml:space="preserve">It is due </w:t>
      </w:r>
      <w:r w:rsidR="00FC5A46" w:rsidRPr="000201A1">
        <w:rPr>
          <w:rFonts w:ascii="Gill Sans MT" w:hAnsi="Gill Sans MT"/>
        </w:rPr>
        <w:t>Wednesday, November 23</w:t>
      </w:r>
      <w:r w:rsidR="00FC5A46" w:rsidRPr="000201A1">
        <w:rPr>
          <w:rFonts w:ascii="Gill Sans MT" w:hAnsi="Gill Sans MT"/>
          <w:vertAlign w:val="superscript"/>
        </w:rPr>
        <w:t>rd</w:t>
      </w:r>
      <w:r w:rsidR="000201A1">
        <w:rPr>
          <w:rFonts w:ascii="Gill Sans MT" w:hAnsi="Gill Sans MT"/>
        </w:rPr>
        <w:t xml:space="preserve">…be prepared to discuss your particular assigned </w:t>
      </w:r>
      <w:r w:rsidR="00AD00BE">
        <w:rPr>
          <w:rFonts w:ascii="Gill Sans MT" w:hAnsi="Gill Sans MT"/>
        </w:rPr>
        <w:t>topic</w:t>
      </w:r>
    </w:p>
    <w:p w:rsidR="000201A1" w:rsidRDefault="000201A1" w:rsidP="000201A1">
      <w:pPr>
        <w:pStyle w:val="ListParagraph"/>
        <w:rPr>
          <w:rFonts w:ascii="Gill Sans MT" w:hAnsi="Gill Sans MT"/>
        </w:rPr>
      </w:pPr>
    </w:p>
    <w:p w:rsidR="000A5AD0" w:rsidRPr="000201A1" w:rsidRDefault="003A6C33" w:rsidP="008B6E2F">
      <w:pPr>
        <w:numPr>
          <w:ilvl w:val="0"/>
          <w:numId w:val="1"/>
        </w:numPr>
        <w:ind w:left="-720" w:right="-720" w:hanging="360"/>
        <w:contextualSpacing/>
        <w:rPr>
          <w:rFonts w:ascii="Gill Sans MT" w:hAnsi="Gill Sans MT"/>
        </w:rPr>
      </w:pPr>
      <w:r w:rsidRPr="000201A1">
        <w:rPr>
          <w:rFonts w:ascii="Gill Sans MT" w:hAnsi="Gill Sans MT"/>
        </w:rPr>
        <w:t xml:space="preserve">Write a </w:t>
      </w:r>
      <w:r w:rsidR="00EF75F5">
        <w:rPr>
          <w:rFonts w:ascii="Gill Sans MT" w:hAnsi="Gill Sans MT"/>
        </w:rPr>
        <w:t xml:space="preserve">3-part </w:t>
      </w:r>
      <w:r w:rsidRPr="000201A1">
        <w:rPr>
          <w:rFonts w:ascii="Gill Sans MT" w:hAnsi="Gill Sans MT"/>
        </w:rPr>
        <w:t xml:space="preserve">thesis </w:t>
      </w:r>
      <w:r w:rsidR="000201A1">
        <w:rPr>
          <w:rFonts w:ascii="Gill Sans MT" w:hAnsi="Gill Sans MT"/>
        </w:rPr>
        <w:t>addressing</w:t>
      </w:r>
      <w:r w:rsidRPr="000201A1">
        <w:rPr>
          <w:rFonts w:ascii="Gill Sans MT" w:hAnsi="Gill Sans MT"/>
        </w:rPr>
        <w:t xml:space="preserve"> the following prompt at the bottom of your timeline:</w:t>
      </w:r>
    </w:p>
    <w:p w:rsidR="000201A1" w:rsidRDefault="000201A1" w:rsidP="00066419">
      <w:pPr>
        <w:ind w:left="-720" w:right="-720"/>
        <w:jc w:val="center"/>
        <w:rPr>
          <w:rFonts w:ascii="Gill Sans MT" w:eastAsia="Times New Roman" w:hAnsi="Gill Sans MT" w:cs="Times New Roman"/>
          <w:b/>
        </w:rPr>
      </w:pPr>
    </w:p>
    <w:p w:rsidR="000A5AD0" w:rsidRPr="00066419" w:rsidRDefault="000201A1" w:rsidP="000201A1">
      <w:pPr>
        <w:ind w:left="-720" w:right="-720"/>
        <w:rPr>
          <w:rFonts w:ascii="Gill Sans MT" w:hAnsi="Gill Sans MT"/>
        </w:rPr>
      </w:pPr>
      <w:r w:rsidRPr="000201A1">
        <w:rPr>
          <w:rFonts w:ascii="Gill Sans MT" w:eastAsia="Times New Roman" w:hAnsi="Gill Sans MT" w:cs="Times New Roman"/>
          <w:b/>
          <w:i/>
        </w:rPr>
        <w:t>Analyze how western expansion contributed to growing sectional tensions between the North and the South. Confine you</w:t>
      </w:r>
      <w:r>
        <w:rPr>
          <w:rFonts w:ascii="Gill Sans MT" w:eastAsia="Times New Roman" w:hAnsi="Gill Sans MT" w:cs="Times New Roman"/>
          <w:b/>
          <w:i/>
        </w:rPr>
        <w:t>r answer to the period from 1820 to 1860</w:t>
      </w:r>
      <w:r w:rsidRPr="000201A1">
        <w:rPr>
          <w:rFonts w:ascii="Gill Sans MT" w:eastAsia="Times New Roman" w:hAnsi="Gill Sans MT" w:cs="Times New Roman"/>
          <w:b/>
          <w:i/>
        </w:rPr>
        <w:t>.</w:t>
      </w:r>
    </w:p>
    <w:p w:rsidR="000A5AD0" w:rsidRPr="00066419" w:rsidRDefault="000A5AD0" w:rsidP="00066419">
      <w:pPr>
        <w:ind w:left="-720" w:right="-720"/>
        <w:rPr>
          <w:rFonts w:ascii="Gill Sans MT" w:hAnsi="Gill Sans MT"/>
        </w:rPr>
      </w:pPr>
    </w:p>
    <w:p w:rsidR="0024401C" w:rsidRDefault="0024401C" w:rsidP="00066419">
      <w:pPr>
        <w:ind w:left="-720" w:right="-720"/>
        <w:rPr>
          <w:rFonts w:ascii="Gill Sans MT" w:eastAsia="Times New Roman" w:hAnsi="Gill Sans MT" w:cs="Times New Roman"/>
          <w:b/>
        </w:rPr>
      </w:pPr>
    </w:p>
    <w:p w:rsidR="000A5AD0" w:rsidRPr="00066419" w:rsidRDefault="003A6C33" w:rsidP="00066419">
      <w:pPr>
        <w:ind w:left="-720" w:right="-720"/>
        <w:rPr>
          <w:rFonts w:ascii="Gill Sans MT" w:hAnsi="Gill Sans MT"/>
        </w:rPr>
      </w:pPr>
      <w:r w:rsidRPr="0024401C">
        <w:rPr>
          <w:rFonts w:ascii="Gill Sans MT" w:eastAsia="Times New Roman" w:hAnsi="Gill Sans MT" w:cs="Times New Roman"/>
          <w:b/>
        </w:rPr>
        <w:t>Rubric</w:t>
      </w:r>
      <w:proofErr w:type="gramStart"/>
      <w:r w:rsidRPr="0024401C">
        <w:rPr>
          <w:rFonts w:ascii="Gill Sans MT" w:eastAsia="Times New Roman" w:hAnsi="Gill Sans MT" w:cs="Times New Roman"/>
          <w:b/>
        </w:rPr>
        <w:t>:</w:t>
      </w:r>
      <w:proofErr w:type="gramEnd"/>
      <w:r w:rsidRPr="00066419">
        <w:rPr>
          <w:rFonts w:ascii="Gill Sans MT" w:eastAsia="Times New Roman" w:hAnsi="Gill Sans MT" w:cs="Times New Roman"/>
        </w:rPr>
        <w:br/>
      </w:r>
      <w:r w:rsidR="0024401C">
        <w:rPr>
          <w:rFonts w:ascii="Gill Sans MT" w:eastAsia="Times New Roman" w:hAnsi="Gill Sans MT" w:cs="Times New Roman"/>
        </w:rPr>
        <w:t>Information</w:t>
      </w:r>
      <w:r w:rsidRPr="00066419">
        <w:rPr>
          <w:rFonts w:ascii="Gill Sans MT" w:eastAsia="Times New Roman" w:hAnsi="Gill Sans MT" w:cs="Times New Roman"/>
        </w:rPr>
        <w:t xml:space="preserve"> for events/historical accuracy: 20 Points</w:t>
      </w:r>
    </w:p>
    <w:p w:rsidR="000A5AD0" w:rsidRPr="00066419" w:rsidRDefault="003A6C33" w:rsidP="00066419">
      <w:pPr>
        <w:ind w:left="-720" w:right="-720"/>
        <w:rPr>
          <w:rFonts w:ascii="Gill Sans MT" w:hAnsi="Gill Sans MT"/>
        </w:rPr>
      </w:pPr>
      <w:r w:rsidRPr="00066419">
        <w:rPr>
          <w:rFonts w:ascii="Gill Sans MT" w:eastAsia="Times New Roman" w:hAnsi="Gill Sans MT" w:cs="Times New Roman"/>
        </w:rPr>
        <w:t>Evalua</w:t>
      </w:r>
      <w:r w:rsidRPr="00066419">
        <w:rPr>
          <w:rFonts w:ascii="Gill Sans MT" w:eastAsia="Times New Roman" w:hAnsi="Gill Sans MT" w:cs="Times New Roman"/>
        </w:rPr>
        <w:t xml:space="preserve">tion of </w:t>
      </w:r>
      <w:r w:rsidRPr="00066419">
        <w:rPr>
          <w:rFonts w:ascii="Gill Sans MT" w:eastAsia="Times New Roman" w:hAnsi="Gill Sans MT" w:cs="Times New Roman"/>
        </w:rPr>
        <w:t>impact on sectionalism: 30 points</w:t>
      </w:r>
    </w:p>
    <w:p w:rsidR="000A5AD0" w:rsidRPr="00066419" w:rsidRDefault="003A6C33" w:rsidP="00066419">
      <w:pPr>
        <w:ind w:left="-720" w:right="-720"/>
        <w:rPr>
          <w:rFonts w:ascii="Gill Sans MT" w:hAnsi="Gill Sans MT"/>
        </w:rPr>
      </w:pPr>
      <w:r w:rsidRPr="00066419">
        <w:rPr>
          <w:rFonts w:ascii="Gill Sans MT" w:eastAsia="Times New Roman" w:hAnsi="Gill Sans MT" w:cs="Times New Roman"/>
        </w:rPr>
        <w:t>Timeline is colored, neat:  15</w:t>
      </w:r>
    </w:p>
    <w:p w:rsidR="000A5AD0" w:rsidRPr="00066419" w:rsidRDefault="003A6C33" w:rsidP="00066419">
      <w:pPr>
        <w:ind w:left="-720" w:right="-720"/>
        <w:rPr>
          <w:rFonts w:ascii="Gill Sans MT" w:hAnsi="Gill Sans MT"/>
        </w:rPr>
      </w:pPr>
      <w:r w:rsidRPr="00066419">
        <w:rPr>
          <w:rFonts w:ascii="Gill Sans MT" w:eastAsia="Times New Roman" w:hAnsi="Gill Sans MT" w:cs="Times New Roman"/>
        </w:rPr>
        <w:t>Symbolism: 15</w:t>
      </w:r>
    </w:p>
    <w:p w:rsidR="000A5AD0" w:rsidRPr="00066419" w:rsidRDefault="003A6C33" w:rsidP="00066419">
      <w:pPr>
        <w:ind w:left="-720" w:right="-720"/>
        <w:rPr>
          <w:rFonts w:ascii="Gill Sans MT" w:hAnsi="Gill Sans MT"/>
        </w:rPr>
      </w:pPr>
      <w:r w:rsidRPr="00066419">
        <w:rPr>
          <w:rFonts w:ascii="Gill Sans MT" w:eastAsia="Times New Roman" w:hAnsi="Gill Sans MT" w:cs="Times New Roman"/>
        </w:rPr>
        <w:t>Thesis: 20 points</w:t>
      </w:r>
    </w:p>
    <w:p w:rsidR="000A5AD0" w:rsidRPr="00066419" w:rsidRDefault="000A5AD0" w:rsidP="00066419">
      <w:pPr>
        <w:ind w:left="-720" w:right="-720"/>
        <w:rPr>
          <w:rFonts w:ascii="Gill Sans MT" w:hAnsi="Gill Sans MT"/>
        </w:rPr>
      </w:pPr>
    </w:p>
    <w:sectPr w:rsidR="000A5AD0" w:rsidRPr="00066419" w:rsidSect="00066419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23EB"/>
    <w:multiLevelType w:val="multilevel"/>
    <w:tmpl w:val="4CE2CF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03248F8"/>
    <w:multiLevelType w:val="multilevel"/>
    <w:tmpl w:val="18C4A108"/>
    <w:lvl w:ilvl="0">
      <w:start w:val="1"/>
      <w:numFmt w:val="upp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D0"/>
    <w:rsid w:val="000201A1"/>
    <w:rsid w:val="00066419"/>
    <w:rsid w:val="000A5AD0"/>
    <w:rsid w:val="0024401C"/>
    <w:rsid w:val="003A6C33"/>
    <w:rsid w:val="003B1942"/>
    <w:rsid w:val="00660C37"/>
    <w:rsid w:val="009C50F7"/>
    <w:rsid w:val="00A00B49"/>
    <w:rsid w:val="00AD00BE"/>
    <w:rsid w:val="00CD7044"/>
    <w:rsid w:val="00E5071F"/>
    <w:rsid w:val="00EF75F5"/>
    <w:rsid w:val="00F54FEA"/>
    <w:rsid w:val="00FA1C0F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C14E9-0E62-4398-846F-7C38E53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0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Bailey</cp:lastModifiedBy>
  <cp:revision>16</cp:revision>
  <cp:lastPrinted>2016-11-21T14:19:00Z</cp:lastPrinted>
  <dcterms:created xsi:type="dcterms:W3CDTF">2016-11-21T14:09:00Z</dcterms:created>
  <dcterms:modified xsi:type="dcterms:W3CDTF">2016-11-21T14:48:00Z</dcterms:modified>
</cp:coreProperties>
</file>