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7749" w:rsidRDefault="00855618" w:rsidP="00855618">
      <w:pPr>
        <w:spacing w:after="0" w:line="240" w:lineRule="auto"/>
        <w:jc w:val="center"/>
        <w:rPr>
          <w:rFonts w:ascii="Gill Sans MT" w:hAnsi="Gill Sans MT" w:cs="Times New Roman"/>
          <w:b/>
          <w:sz w:val="56"/>
        </w:rPr>
      </w:pPr>
      <w:r w:rsidRPr="00213A45">
        <w:rPr>
          <w:rFonts w:ascii="Gill Sans MT" w:hAnsi="Gill Sans MT" w:cs="Times New Roman"/>
          <w:b/>
          <w:sz w:val="56"/>
        </w:rPr>
        <w:t>APUSH L</w:t>
      </w:r>
      <w:r w:rsidR="00B52D56">
        <w:rPr>
          <w:rFonts w:ascii="Gill Sans MT" w:hAnsi="Gill Sans MT" w:cs="Times New Roman"/>
          <w:b/>
          <w:sz w:val="56"/>
        </w:rPr>
        <w:t xml:space="preserve">ong </w:t>
      </w:r>
      <w:r w:rsidRPr="00213A45">
        <w:rPr>
          <w:rFonts w:ascii="Gill Sans MT" w:hAnsi="Gill Sans MT" w:cs="Times New Roman"/>
          <w:b/>
          <w:sz w:val="56"/>
        </w:rPr>
        <w:t>E</w:t>
      </w:r>
      <w:r w:rsidR="00B52D56">
        <w:rPr>
          <w:rFonts w:ascii="Gill Sans MT" w:hAnsi="Gill Sans MT" w:cs="Times New Roman"/>
          <w:b/>
          <w:sz w:val="56"/>
        </w:rPr>
        <w:t xml:space="preserve">ssay </w:t>
      </w:r>
      <w:r w:rsidRPr="00213A45">
        <w:rPr>
          <w:rFonts w:ascii="Gill Sans MT" w:hAnsi="Gill Sans MT" w:cs="Times New Roman"/>
          <w:b/>
          <w:sz w:val="56"/>
        </w:rPr>
        <w:t>Q</w:t>
      </w:r>
      <w:r w:rsidR="00B52D56">
        <w:rPr>
          <w:rFonts w:ascii="Gill Sans MT" w:hAnsi="Gill Sans MT" w:cs="Times New Roman"/>
          <w:b/>
          <w:sz w:val="56"/>
        </w:rPr>
        <w:t>uestion</w:t>
      </w:r>
      <w:bookmarkStart w:id="0" w:name="_GoBack"/>
      <w:bookmarkEnd w:id="0"/>
      <w:r w:rsidR="009F0736" w:rsidRPr="00213A45">
        <w:rPr>
          <w:rFonts w:ascii="Gill Sans MT" w:hAnsi="Gill Sans MT" w:cs="Times New Roman"/>
          <w:b/>
          <w:sz w:val="56"/>
        </w:rPr>
        <w:t xml:space="preserve"> Structure</w:t>
      </w:r>
    </w:p>
    <w:p w:rsidR="00801FF9" w:rsidRDefault="00801FF9" w:rsidP="00801FF9">
      <w:pPr>
        <w:spacing w:after="0" w:line="240" w:lineRule="auto"/>
        <w:rPr>
          <w:rFonts w:ascii="Gill Sans MT" w:hAnsi="Gill Sans MT" w:cs="Times New Roman"/>
          <w:sz w:val="24"/>
        </w:rPr>
      </w:pPr>
    </w:p>
    <w:p w:rsidR="00801FF9" w:rsidRPr="00801FF9" w:rsidRDefault="00D15E6A" w:rsidP="00801FF9">
      <w:pPr>
        <w:spacing w:after="0" w:line="240" w:lineRule="auto"/>
        <w:rPr>
          <w:rFonts w:ascii="Gill Sans MT" w:hAnsi="Gill Sans MT" w:cs="Times New Roman"/>
          <w:sz w:val="24"/>
        </w:rPr>
      </w:pPr>
      <w:r>
        <w:rPr>
          <w:rFonts w:ascii="Gill Sans MT" w:hAnsi="Gill Sans MT" w:cs="Times New Roman"/>
          <w:b/>
          <w:i/>
          <w:sz w:val="24"/>
        </w:rPr>
        <w:t xml:space="preserve">What is the Long Essay Question? </w:t>
      </w:r>
      <w:r w:rsidR="00801FF9" w:rsidRPr="00801FF9">
        <w:rPr>
          <w:rFonts w:ascii="Gill Sans MT" w:hAnsi="Gill Sans MT" w:cs="Times New Roman"/>
          <w:sz w:val="24"/>
        </w:rPr>
        <w:t xml:space="preserve">In essence, the LEQ is a more “traditional” essay than the DBQ, probably more similar to essays you have written in other classes. You must craft an argument and prove that argument with detailed evidence in your body paragraphs. The structure of the intro paragraph is exactly the same as the DBQ with Contextualization and a Thesis using the Thesis Formula. The body paragraphs are different in that you are not provided with documents to use as evidence. You have to come up with the evidence on your own. The conclusion, like in the DBQ is not required, but would consist of an example of Synthesis which is connecting the prompt to another time period with specific pieces of evidence. Just think about the prompt’s time period and how it is significant to future events. </w:t>
      </w:r>
    </w:p>
    <w:p w:rsidR="00801FF9" w:rsidRPr="00801FF9" w:rsidRDefault="00801FF9" w:rsidP="00801FF9">
      <w:pPr>
        <w:spacing w:after="0" w:line="240" w:lineRule="auto"/>
        <w:rPr>
          <w:rFonts w:ascii="Gill Sans MT" w:hAnsi="Gill Sans MT" w:cs="Times New Roman"/>
          <w:b/>
          <w:sz w:val="4"/>
        </w:rPr>
      </w:pPr>
    </w:p>
    <w:p w:rsidR="00855618" w:rsidRPr="009F0736" w:rsidRDefault="00855618" w:rsidP="00855618">
      <w:pPr>
        <w:spacing w:after="0" w:line="240" w:lineRule="auto"/>
        <w:rPr>
          <w:rFonts w:ascii="Gill Sans MT" w:hAnsi="Gill Sans MT" w:cs="Times New Roman"/>
          <w:sz w:val="20"/>
        </w:rPr>
      </w:pPr>
    </w:p>
    <w:tbl>
      <w:tblPr>
        <w:tblStyle w:val="TableGrid"/>
        <w:tblW w:w="10827" w:type="dxa"/>
        <w:tblLook w:val="04A0" w:firstRow="1" w:lastRow="0" w:firstColumn="1" w:lastColumn="0" w:noHBand="0" w:noVBand="1"/>
      </w:tblPr>
      <w:tblGrid>
        <w:gridCol w:w="2357"/>
        <w:gridCol w:w="8470"/>
      </w:tblGrid>
      <w:tr w:rsidR="00CB4F6E" w:rsidRPr="00CB4F6E" w:rsidTr="00801FF9">
        <w:trPr>
          <w:trHeight w:val="957"/>
        </w:trPr>
        <w:tc>
          <w:tcPr>
            <w:tcW w:w="2357" w:type="dxa"/>
            <w:shd w:val="clear" w:color="auto" w:fill="000000" w:themeFill="text1"/>
            <w:vAlign w:val="center"/>
          </w:tcPr>
          <w:p w:rsidR="00CB4F6E" w:rsidRPr="00CB4F6E" w:rsidRDefault="00CB4F6E" w:rsidP="00CB4F6E">
            <w:pPr>
              <w:jc w:val="center"/>
              <w:rPr>
                <w:rFonts w:ascii="Gill Sans MT" w:hAnsi="Gill Sans MT" w:cs="Times New Roman"/>
                <w:b/>
                <w:color w:val="FFFFFF" w:themeColor="background1"/>
                <w:sz w:val="32"/>
              </w:rPr>
            </w:pPr>
            <w:r w:rsidRPr="00CB4F6E">
              <w:rPr>
                <w:rFonts w:ascii="Gill Sans MT" w:hAnsi="Gill Sans MT" w:cs="Times New Roman"/>
                <w:b/>
                <w:color w:val="FFFFFF" w:themeColor="background1"/>
                <w:sz w:val="32"/>
              </w:rPr>
              <w:t>Type of Paragraph</w:t>
            </w:r>
          </w:p>
        </w:tc>
        <w:tc>
          <w:tcPr>
            <w:tcW w:w="8470" w:type="dxa"/>
            <w:shd w:val="clear" w:color="auto" w:fill="000000" w:themeFill="text1"/>
            <w:vAlign w:val="center"/>
          </w:tcPr>
          <w:p w:rsidR="00CB4F6E" w:rsidRPr="00CB4F6E" w:rsidRDefault="00CB4F6E" w:rsidP="00CB4F6E">
            <w:pPr>
              <w:jc w:val="center"/>
              <w:rPr>
                <w:rFonts w:ascii="Gill Sans MT" w:hAnsi="Gill Sans MT" w:cs="Times New Roman"/>
                <w:b/>
                <w:i/>
                <w:color w:val="FFFFFF" w:themeColor="background1"/>
                <w:sz w:val="44"/>
                <w:szCs w:val="27"/>
              </w:rPr>
            </w:pPr>
            <w:r w:rsidRPr="00CB4F6E">
              <w:rPr>
                <w:rFonts w:ascii="Gill Sans MT" w:hAnsi="Gill Sans MT" w:cs="Times New Roman"/>
                <w:b/>
                <w:i/>
                <w:color w:val="FFFFFF" w:themeColor="background1"/>
                <w:sz w:val="44"/>
                <w:szCs w:val="27"/>
              </w:rPr>
              <w:t>What is included in the paragraph?</w:t>
            </w:r>
          </w:p>
        </w:tc>
      </w:tr>
      <w:tr w:rsidR="00833CEB" w:rsidRPr="009F0736" w:rsidTr="00801FF9">
        <w:trPr>
          <w:trHeight w:val="1416"/>
        </w:trPr>
        <w:tc>
          <w:tcPr>
            <w:tcW w:w="2357" w:type="dxa"/>
            <w:vMerge w:val="restart"/>
            <w:vAlign w:val="center"/>
          </w:tcPr>
          <w:p w:rsidR="00833CEB" w:rsidRPr="00744FC5" w:rsidRDefault="00833CEB" w:rsidP="00CB4F6E">
            <w:pPr>
              <w:jc w:val="center"/>
              <w:rPr>
                <w:rFonts w:ascii="Gill Sans MT" w:hAnsi="Gill Sans MT" w:cs="Times New Roman"/>
                <w:b/>
                <w:sz w:val="36"/>
              </w:rPr>
            </w:pPr>
            <w:r w:rsidRPr="00744FC5">
              <w:rPr>
                <w:rFonts w:ascii="Gill Sans MT" w:hAnsi="Gill Sans MT" w:cs="Times New Roman"/>
                <w:b/>
                <w:sz w:val="36"/>
              </w:rPr>
              <w:t>Introduction</w:t>
            </w:r>
          </w:p>
          <w:p w:rsidR="00833CEB" w:rsidRPr="00744FC5" w:rsidRDefault="00833CEB" w:rsidP="00CB4F6E">
            <w:pPr>
              <w:jc w:val="center"/>
              <w:rPr>
                <w:rFonts w:ascii="Gill Sans MT" w:hAnsi="Gill Sans MT" w:cs="Times New Roman"/>
                <w:b/>
                <w:sz w:val="36"/>
              </w:rPr>
            </w:pPr>
            <w:r w:rsidRPr="00744FC5">
              <w:rPr>
                <w:rFonts w:ascii="Gill Sans MT" w:hAnsi="Gill Sans MT" w:cs="Times New Roman"/>
                <w:b/>
                <w:sz w:val="36"/>
              </w:rPr>
              <w:t>Paragraph</w:t>
            </w:r>
          </w:p>
        </w:tc>
        <w:tc>
          <w:tcPr>
            <w:tcW w:w="8470" w:type="dxa"/>
            <w:vAlign w:val="center"/>
          </w:tcPr>
          <w:p w:rsidR="00833CEB" w:rsidRPr="00801FF9" w:rsidRDefault="00833CEB" w:rsidP="00855618">
            <w:pPr>
              <w:pStyle w:val="ListParagraph"/>
              <w:numPr>
                <w:ilvl w:val="0"/>
                <w:numId w:val="2"/>
              </w:numPr>
              <w:ind w:left="360"/>
              <w:rPr>
                <w:rFonts w:ascii="Gill Sans MT" w:hAnsi="Gill Sans MT" w:cs="Times New Roman"/>
                <w:i/>
                <w:sz w:val="24"/>
                <w:szCs w:val="27"/>
              </w:rPr>
            </w:pPr>
            <w:r w:rsidRPr="00801FF9">
              <w:rPr>
                <w:rFonts w:ascii="Gill Sans MT" w:hAnsi="Gill Sans MT" w:cs="Times New Roman"/>
                <w:i/>
                <w:sz w:val="24"/>
                <w:szCs w:val="27"/>
              </w:rPr>
              <w:t xml:space="preserve">Contextualization </w:t>
            </w:r>
          </w:p>
          <w:p w:rsidR="00833CEB" w:rsidRPr="00801FF9" w:rsidRDefault="00833CEB" w:rsidP="00855618">
            <w:pPr>
              <w:pStyle w:val="ListParagraph"/>
              <w:numPr>
                <w:ilvl w:val="0"/>
                <w:numId w:val="5"/>
              </w:numPr>
              <w:ind w:left="720"/>
              <w:rPr>
                <w:rFonts w:ascii="Gill Sans MT" w:hAnsi="Gill Sans MT" w:cs="Times New Roman"/>
                <w:sz w:val="24"/>
                <w:szCs w:val="27"/>
              </w:rPr>
            </w:pPr>
            <w:r w:rsidRPr="00801FF9">
              <w:rPr>
                <w:rFonts w:ascii="Gill Sans MT" w:hAnsi="Gill Sans MT" w:cs="Times New Roman"/>
                <w:sz w:val="24"/>
                <w:szCs w:val="27"/>
              </w:rPr>
              <w:t>“Setting the Stage”</w:t>
            </w:r>
          </w:p>
          <w:p w:rsidR="00833CEB" w:rsidRPr="00801FF9" w:rsidRDefault="00833CEB" w:rsidP="00855618">
            <w:pPr>
              <w:pStyle w:val="ListParagraph"/>
              <w:numPr>
                <w:ilvl w:val="0"/>
                <w:numId w:val="5"/>
              </w:numPr>
              <w:ind w:left="720"/>
              <w:rPr>
                <w:rFonts w:ascii="Gill Sans MT" w:hAnsi="Gill Sans MT" w:cs="Times New Roman"/>
                <w:sz w:val="24"/>
                <w:szCs w:val="27"/>
              </w:rPr>
            </w:pPr>
            <w:r w:rsidRPr="00801FF9">
              <w:rPr>
                <w:rFonts w:ascii="Gill Sans MT" w:hAnsi="Gill Sans MT" w:cs="Times New Roman"/>
                <w:sz w:val="24"/>
                <w:szCs w:val="27"/>
              </w:rPr>
              <w:t>What was going on during the time preceding the prompt?</w:t>
            </w:r>
          </w:p>
          <w:p w:rsidR="00833CEB" w:rsidRPr="00801FF9" w:rsidRDefault="00833CEB" w:rsidP="00855618">
            <w:pPr>
              <w:pStyle w:val="ListParagraph"/>
              <w:numPr>
                <w:ilvl w:val="0"/>
                <w:numId w:val="5"/>
              </w:numPr>
              <w:ind w:left="720"/>
              <w:rPr>
                <w:rFonts w:ascii="Gill Sans MT" w:hAnsi="Gill Sans MT" w:cs="Times New Roman"/>
                <w:b/>
                <w:sz w:val="24"/>
                <w:szCs w:val="27"/>
              </w:rPr>
            </w:pPr>
            <w:r w:rsidRPr="00801FF9">
              <w:rPr>
                <w:rFonts w:ascii="Gill Sans MT" w:hAnsi="Gill Sans MT" w:cs="Times New Roman"/>
                <w:sz w:val="24"/>
                <w:szCs w:val="27"/>
              </w:rPr>
              <w:t>3-4 sentences</w:t>
            </w:r>
          </w:p>
        </w:tc>
      </w:tr>
      <w:tr w:rsidR="00833CEB" w:rsidRPr="009F0736" w:rsidTr="00801FF9">
        <w:trPr>
          <w:trHeight w:val="1910"/>
        </w:trPr>
        <w:tc>
          <w:tcPr>
            <w:tcW w:w="2357" w:type="dxa"/>
            <w:vMerge/>
            <w:shd w:val="clear" w:color="auto" w:fill="FFFFFF" w:themeFill="background1"/>
            <w:vAlign w:val="center"/>
          </w:tcPr>
          <w:p w:rsidR="00833CEB" w:rsidRPr="00744FC5" w:rsidRDefault="00833CEB" w:rsidP="00CB4F6E">
            <w:pPr>
              <w:jc w:val="center"/>
              <w:rPr>
                <w:rFonts w:ascii="Gill Sans MT" w:hAnsi="Gill Sans MT" w:cs="Times New Roman"/>
                <w:b/>
                <w:sz w:val="36"/>
              </w:rPr>
            </w:pPr>
          </w:p>
        </w:tc>
        <w:tc>
          <w:tcPr>
            <w:tcW w:w="8470" w:type="dxa"/>
            <w:vAlign w:val="center"/>
          </w:tcPr>
          <w:p w:rsidR="00833CEB" w:rsidRPr="00801FF9" w:rsidRDefault="00833CEB" w:rsidP="0082338E">
            <w:pPr>
              <w:pStyle w:val="ListParagraph"/>
              <w:numPr>
                <w:ilvl w:val="0"/>
                <w:numId w:val="2"/>
              </w:numPr>
              <w:ind w:left="360"/>
              <w:rPr>
                <w:rFonts w:ascii="Gill Sans MT" w:hAnsi="Gill Sans MT" w:cs="Times New Roman"/>
                <w:i/>
                <w:sz w:val="24"/>
                <w:szCs w:val="27"/>
              </w:rPr>
            </w:pPr>
            <w:r w:rsidRPr="00801FF9">
              <w:rPr>
                <w:rFonts w:ascii="Gill Sans MT" w:hAnsi="Gill Sans MT" w:cs="Times New Roman"/>
                <w:i/>
                <w:sz w:val="24"/>
                <w:szCs w:val="27"/>
              </w:rPr>
              <w:t>Thesis (Use Thesis Formula…Categories of Analysis…Social, Political, Economic, Religious, Military or MAGPIES)</w:t>
            </w:r>
          </w:p>
          <w:p w:rsidR="00833CEB" w:rsidRPr="00801FF9" w:rsidRDefault="00833CEB" w:rsidP="00F404E8">
            <w:pPr>
              <w:pStyle w:val="ListParagraph"/>
              <w:numPr>
                <w:ilvl w:val="0"/>
                <w:numId w:val="6"/>
              </w:numPr>
              <w:ind w:left="720"/>
              <w:rPr>
                <w:rFonts w:ascii="Gill Sans MT" w:hAnsi="Gill Sans MT" w:cs="Times New Roman"/>
                <w:b/>
                <w:sz w:val="24"/>
                <w:szCs w:val="27"/>
              </w:rPr>
            </w:pPr>
            <w:r w:rsidRPr="00801FF9">
              <w:rPr>
                <w:rFonts w:ascii="Gill Sans MT" w:hAnsi="Gill Sans MT" w:cs="Times New Roman"/>
                <w:b/>
                <w:sz w:val="24"/>
                <w:szCs w:val="27"/>
              </w:rPr>
              <w:t>Counterargument</w:t>
            </w:r>
            <w:r w:rsidRPr="00801FF9">
              <w:rPr>
                <w:rFonts w:ascii="Gill Sans MT" w:hAnsi="Gill Sans MT" w:cs="Times New Roman"/>
                <w:sz w:val="24"/>
                <w:szCs w:val="27"/>
              </w:rPr>
              <w:t xml:space="preserve"> (minimize importance)</w:t>
            </w:r>
          </w:p>
          <w:p w:rsidR="00833CEB" w:rsidRPr="00801FF9" w:rsidRDefault="00833CEB" w:rsidP="00F404E8">
            <w:pPr>
              <w:pStyle w:val="ListParagraph"/>
              <w:numPr>
                <w:ilvl w:val="0"/>
                <w:numId w:val="6"/>
              </w:numPr>
              <w:ind w:left="720"/>
              <w:rPr>
                <w:rFonts w:ascii="Gill Sans MT" w:hAnsi="Gill Sans MT" w:cs="Times New Roman"/>
                <w:b/>
                <w:sz w:val="24"/>
                <w:szCs w:val="27"/>
              </w:rPr>
            </w:pPr>
            <w:r w:rsidRPr="00801FF9">
              <w:rPr>
                <w:rFonts w:ascii="Gill Sans MT" w:hAnsi="Gill Sans MT" w:cs="Times New Roman"/>
                <w:b/>
                <w:sz w:val="24"/>
                <w:szCs w:val="27"/>
              </w:rPr>
              <w:t>Thesis</w:t>
            </w:r>
            <w:r w:rsidRPr="00801FF9">
              <w:rPr>
                <w:rFonts w:ascii="Gill Sans MT" w:hAnsi="Gill Sans MT" w:cs="Times New Roman"/>
                <w:sz w:val="24"/>
                <w:szCs w:val="27"/>
              </w:rPr>
              <w:t>…However, more significantly…(typically three categories of evidence)</w:t>
            </w:r>
          </w:p>
          <w:p w:rsidR="00833CEB" w:rsidRPr="00801FF9" w:rsidRDefault="00833CEB" w:rsidP="00F404E8">
            <w:pPr>
              <w:pStyle w:val="ListParagraph"/>
              <w:numPr>
                <w:ilvl w:val="0"/>
                <w:numId w:val="6"/>
              </w:numPr>
              <w:ind w:left="720"/>
              <w:rPr>
                <w:rFonts w:ascii="Gill Sans MT" w:hAnsi="Gill Sans MT" w:cs="Times New Roman"/>
                <w:b/>
                <w:i/>
                <w:sz w:val="24"/>
                <w:szCs w:val="27"/>
              </w:rPr>
            </w:pPr>
            <w:r w:rsidRPr="00801FF9">
              <w:rPr>
                <w:rFonts w:ascii="Gill Sans MT" w:hAnsi="Gill Sans MT" w:cs="Times New Roman"/>
                <w:b/>
                <w:sz w:val="24"/>
                <w:szCs w:val="27"/>
              </w:rPr>
              <w:t>Therefore</w:t>
            </w:r>
            <w:r w:rsidRPr="00801FF9">
              <w:rPr>
                <w:rFonts w:ascii="Gill Sans MT" w:hAnsi="Gill Sans MT" w:cs="Times New Roman"/>
                <w:sz w:val="24"/>
                <w:szCs w:val="27"/>
              </w:rPr>
              <w:t>…(direct response to prompt)</w:t>
            </w:r>
          </w:p>
        </w:tc>
      </w:tr>
      <w:tr w:rsidR="00833CEB" w:rsidRPr="009F0736" w:rsidTr="00801FF9">
        <w:trPr>
          <w:trHeight w:val="1124"/>
        </w:trPr>
        <w:tc>
          <w:tcPr>
            <w:tcW w:w="2357" w:type="dxa"/>
            <w:vMerge w:val="restart"/>
            <w:vAlign w:val="center"/>
          </w:tcPr>
          <w:p w:rsidR="00833CEB" w:rsidRPr="00744FC5" w:rsidRDefault="00833CEB" w:rsidP="00CB4F6E">
            <w:pPr>
              <w:jc w:val="center"/>
              <w:rPr>
                <w:rFonts w:ascii="Gill Sans MT" w:hAnsi="Gill Sans MT" w:cs="Times New Roman"/>
                <w:b/>
                <w:sz w:val="36"/>
              </w:rPr>
            </w:pPr>
            <w:r w:rsidRPr="00744FC5">
              <w:rPr>
                <w:rFonts w:ascii="Gill Sans MT" w:hAnsi="Gill Sans MT" w:cs="Times New Roman"/>
                <w:b/>
                <w:sz w:val="36"/>
              </w:rPr>
              <w:t>Body Paragraphs</w:t>
            </w:r>
          </w:p>
          <w:p w:rsidR="00833CEB" w:rsidRPr="00744FC5" w:rsidRDefault="00833CEB" w:rsidP="00CB4F6E">
            <w:pPr>
              <w:jc w:val="center"/>
              <w:rPr>
                <w:rFonts w:ascii="Gill Sans MT" w:hAnsi="Gill Sans MT" w:cs="Times New Roman"/>
                <w:b/>
                <w:sz w:val="36"/>
              </w:rPr>
            </w:pPr>
          </w:p>
        </w:tc>
        <w:tc>
          <w:tcPr>
            <w:tcW w:w="8470" w:type="dxa"/>
            <w:vAlign w:val="center"/>
          </w:tcPr>
          <w:p w:rsidR="00833CEB" w:rsidRPr="00801FF9" w:rsidRDefault="00833CEB" w:rsidP="00855618">
            <w:pPr>
              <w:pStyle w:val="ListParagraph"/>
              <w:numPr>
                <w:ilvl w:val="0"/>
                <w:numId w:val="3"/>
              </w:numPr>
              <w:rPr>
                <w:rFonts w:ascii="Gill Sans MT" w:hAnsi="Gill Sans MT" w:cs="Times New Roman"/>
                <w:i/>
                <w:sz w:val="24"/>
                <w:szCs w:val="27"/>
              </w:rPr>
            </w:pPr>
            <w:r w:rsidRPr="00801FF9">
              <w:rPr>
                <w:rFonts w:ascii="Gill Sans MT" w:hAnsi="Gill Sans MT" w:cs="Times New Roman"/>
                <w:i/>
                <w:sz w:val="24"/>
                <w:szCs w:val="27"/>
              </w:rPr>
              <w:t>Topic sentence</w:t>
            </w:r>
            <w:r w:rsidR="0008602B" w:rsidRPr="00801FF9">
              <w:rPr>
                <w:rFonts w:ascii="Gill Sans MT" w:hAnsi="Gill Sans MT" w:cs="Times New Roman"/>
                <w:i/>
                <w:sz w:val="24"/>
                <w:szCs w:val="27"/>
              </w:rPr>
              <w:t>s</w:t>
            </w:r>
            <w:r w:rsidRPr="00801FF9">
              <w:rPr>
                <w:rFonts w:ascii="Gill Sans MT" w:hAnsi="Gill Sans MT" w:cs="Times New Roman"/>
                <w:i/>
                <w:sz w:val="24"/>
                <w:szCs w:val="27"/>
              </w:rPr>
              <w:t>/Contextualization</w:t>
            </w:r>
          </w:p>
          <w:p w:rsidR="00833CEB" w:rsidRPr="00801FF9" w:rsidRDefault="00833CEB" w:rsidP="004E1E00">
            <w:pPr>
              <w:pStyle w:val="ListParagraph"/>
              <w:numPr>
                <w:ilvl w:val="0"/>
                <w:numId w:val="7"/>
              </w:numPr>
              <w:rPr>
                <w:rFonts w:ascii="Gill Sans MT" w:hAnsi="Gill Sans MT" w:cs="Times New Roman"/>
                <w:sz w:val="24"/>
                <w:szCs w:val="27"/>
              </w:rPr>
            </w:pPr>
            <w:r w:rsidRPr="00801FF9">
              <w:rPr>
                <w:rFonts w:ascii="Gill Sans MT" w:hAnsi="Gill Sans MT" w:cs="Times New Roman"/>
                <w:sz w:val="24"/>
                <w:szCs w:val="27"/>
              </w:rPr>
              <w:t xml:space="preserve">Provide background info based on Categories of Analysis and set the stage for the discussion in the paragraph  </w:t>
            </w:r>
          </w:p>
          <w:p w:rsidR="00833CEB" w:rsidRPr="00801FF9" w:rsidRDefault="00833CEB" w:rsidP="00374657">
            <w:pPr>
              <w:pStyle w:val="ListParagraph"/>
              <w:numPr>
                <w:ilvl w:val="1"/>
                <w:numId w:val="7"/>
              </w:numPr>
              <w:rPr>
                <w:rFonts w:ascii="Gill Sans MT" w:hAnsi="Gill Sans MT" w:cs="Times New Roman"/>
                <w:sz w:val="24"/>
                <w:szCs w:val="27"/>
              </w:rPr>
            </w:pPr>
            <w:r w:rsidRPr="00801FF9">
              <w:rPr>
                <w:rFonts w:ascii="Gill Sans MT" w:hAnsi="Gill Sans MT" w:cs="Times New Roman"/>
                <w:sz w:val="24"/>
                <w:szCs w:val="27"/>
              </w:rPr>
              <w:t>Economic paragraph=economic contextualization</w:t>
            </w:r>
          </w:p>
        </w:tc>
      </w:tr>
      <w:tr w:rsidR="00833CEB" w:rsidRPr="009F0736" w:rsidTr="00801FF9">
        <w:trPr>
          <w:trHeight w:val="1201"/>
        </w:trPr>
        <w:tc>
          <w:tcPr>
            <w:tcW w:w="2357" w:type="dxa"/>
            <w:vMerge/>
            <w:shd w:val="clear" w:color="auto" w:fill="FFFFFF" w:themeFill="background1"/>
            <w:vAlign w:val="center"/>
          </w:tcPr>
          <w:p w:rsidR="00833CEB" w:rsidRPr="00744FC5" w:rsidRDefault="00833CEB" w:rsidP="00CB4F6E">
            <w:pPr>
              <w:jc w:val="center"/>
              <w:rPr>
                <w:rFonts w:ascii="Gill Sans MT" w:hAnsi="Gill Sans MT" w:cs="Times New Roman"/>
                <w:b/>
                <w:sz w:val="36"/>
              </w:rPr>
            </w:pPr>
          </w:p>
        </w:tc>
        <w:tc>
          <w:tcPr>
            <w:tcW w:w="8470" w:type="dxa"/>
            <w:vAlign w:val="center"/>
          </w:tcPr>
          <w:p w:rsidR="00833CEB" w:rsidRPr="00801FF9" w:rsidRDefault="00833CEB" w:rsidP="00855618">
            <w:pPr>
              <w:pStyle w:val="ListParagraph"/>
              <w:numPr>
                <w:ilvl w:val="0"/>
                <w:numId w:val="3"/>
              </w:numPr>
              <w:rPr>
                <w:rFonts w:ascii="Gill Sans MT" w:hAnsi="Gill Sans MT" w:cs="Times New Roman"/>
                <w:i/>
                <w:sz w:val="24"/>
                <w:szCs w:val="27"/>
              </w:rPr>
            </w:pPr>
            <w:r w:rsidRPr="00801FF9">
              <w:rPr>
                <w:rFonts w:ascii="Gill Sans MT" w:hAnsi="Gill Sans MT" w:cs="Times New Roman"/>
                <w:i/>
                <w:sz w:val="24"/>
                <w:szCs w:val="27"/>
              </w:rPr>
              <w:t xml:space="preserve">Examples/Evidence…  </w:t>
            </w:r>
          </w:p>
          <w:p w:rsidR="00833CEB" w:rsidRPr="00801FF9" w:rsidRDefault="00833CEB" w:rsidP="009E5908">
            <w:pPr>
              <w:pStyle w:val="ListParagraph"/>
              <w:numPr>
                <w:ilvl w:val="0"/>
                <w:numId w:val="8"/>
              </w:numPr>
              <w:rPr>
                <w:rFonts w:ascii="Gill Sans MT" w:hAnsi="Gill Sans MT" w:cs="Times New Roman"/>
                <w:sz w:val="24"/>
                <w:szCs w:val="27"/>
              </w:rPr>
            </w:pPr>
            <w:r w:rsidRPr="00801FF9">
              <w:rPr>
                <w:rFonts w:ascii="Gill Sans MT" w:hAnsi="Gill Sans MT" w:cs="Times New Roman"/>
                <w:sz w:val="24"/>
                <w:szCs w:val="27"/>
              </w:rPr>
              <w:t>Include direct and specific examples…AGAIN, PROVIDE SPECIFIC DETAILS AND EXPLAIN COMPLETELY…it is not a list (fewer examples fully explained is better than a lot of examples with little explanation)</w:t>
            </w:r>
          </w:p>
        </w:tc>
      </w:tr>
      <w:tr w:rsidR="00833CEB" w:rsidRPr="009F0736" w:rsidTr="00801FF9">
        <w:trPr>
          <w:trHeight w:val="1117"/>
        </w:trPr>
        <w:tc>
          <w:tcPr>
            <w:tcW w:w="2357" w:type="dxa"/>
            <w:vMerge/>
            <w:shd w:val="clear" w:color="auto" w:fill="FFFFFF" w:themeFill="background1"/>
            <w:vAlign w:val="center"/>
          </w:tcPr>
          <w:p w:rsidR="00833CEB" w:rsidRPr="00744FC5" w:rsidRDefault="00833CEB" w:rsidP="00CB4F6E">
            <w:pPr>
              <w:jc w:val="center"/>
              <w:rPr>
                <w:rFonts w:ascii="Gill Sans MT" w:hAnsi="Gill Sans MT" w:cs="Times New Roman"/>
                <w:b/>
                <w:sz w:val="36"/>
              </w:rPr>
            </w:pPr>
          </w:p>
        </w:tc>
        <w:tc>
          <w:tcPr>
            <w:tcW w:w="8470" w:type="dxa"/>
            <w:vAlign w:val="center"/>
          </w:tcPr>
          <w:p w:rsidR="00833CEB" w:rsidRPr="00801FF9" w:rsidRDefault="00833CEB" w:rsidP="00855618">
            <w:pPr>
              <w:pStyle w:val="ListParagraph"/>
              <w:numPr>
                <w:ilvl w:val="0"/>
                <w:numId w:val="3"/>
              </w:numPr>
              <w:rPr>
                <w:rFonts w:ascii="Gill Sans MT" w:hAnsi="Gill Sans MT" w:cs="Times New Roman"/>
                <w:i/>
                <w:sz w:val="24"/>
                <w:szCs w:val="27"/>
              </w:rPr>
            </w:pPr>
            <w:r w:rsidRPr="00801FF9">
              <w:rPr>
                <w:rFonts w:ascii="Gill Sans MT" w:hAnsi="Gill Sans MT" w:cs="Times New Roman"/>
                <w:i/>
                <w:sz w:val="24"/>
                <w:szCs w:val="27"/>
              </w:rPr>
              <w:t>Analysis</w:t>
            </w:r>
          </w:p>
          <w:p w:rsidR="00833CEB" w:rsidRPr="00801FF9" w:rsidRDefault="00833CEB" w:rsidP="00EF27E5">
            <w:pPr>
              <w:pStyle w:val="ListParagraph"/>
              <w:numPr>
                <w:ilvl w:val="0"/>
                <w:numId w:val="9"/>
              </w:numPr>
              <w:ind w:left="720"/>
              <w:rPr>
                <w:rFonts w:ascii="Gill Sans MT" w:hAnsi="Gill Sans MT" w:cs="Times New Roman"/>
                <w:sz w:val="24"/>
                <w:szCs w:val="27"/>
              </w:rPr>
            </w:pPr>
            <w:r w:rsidRPr="00801FF9">
              <w:rPr>
                <w:rFonts w:ascii="Gill Sans MT" w:hAnsi="Gill Sans MT" w:cs="Times New Roman"/>
                <w:sz w:val="24"/>
                <w:szCs w:val="27"/>
              </w:rPr>
              <w:t xml:space="preserve">Argue </w:t>
            </w:r>
            <w:r w:rsidRPr="00801FF9">
              <w:rPr>
                <w:rFonts w:ascii="Gill Sans MT" w:hAnsi="Gill Sans MT" w:cs="Times New Roman"/>
                <w:sz w:val="24"/>
                <w:szCs w:val="27"/>
                <w:u w:val="single"/>
              </w:rPr>
              <w:t>why</w:t>
            </w:r>
            <w:r w:rsidRPr="00801FF9">
              <w:rPr>
                <w:rFonts w:ascii="Gill Sans MT" w:hAnsi="Gill Sans MT" w:cs="Times New Roman"/>
                <w:sz w:val="24"/>
                <w:szCs w:val="27"/>
              </w:rPr>
              <w:t xml:space="preserve"> your examples support your thesis and thus the Historical Thinking Skill (Comparison, Causation, CCOT)</w:t>
            </w:r>
          </w:p>
          <w:p w:rsidR="00833CEB" w:rsidRPr="00801FF9" w:rsidRDefault="00833CEB" w:rsidP="005A155D">
            <w:pPr>
              <w:pStyle w:val="ListParagraph"/>
              <w:numPr>
                <w:ilvl w:val="0"/>
                <w:numId w:val="9"/>
              </w:numPr>
              <w:ind w:left="720"/>
              <w:rPr>
                <w:rFonts w:ascii="Gill Sans MT" w:hAnsi="Gill Sans MT" w:cs="Times New Roman"/>
                <w:sz w:val="24"/>
                <w:szCs w:val="27"/>
              </w:rPr>
            </w:pPr>
            <w:r w:rsidRPr="00801FF9">
              <w:rPr>
                <w:rFonts w:ascii="Gill Sans MT" w:hAnsi="Gill Sans MT" w:cs="Times New Roman"/>
                <w:b/>
                <w:sz w:val="24"/>
                <w:szCs w:val="27"/>
              </w:rPr>
              <w:t>Always</w:t>
            </w:r>
            <w:r w:rsidRPr="00801FF9">
              <w:rPr>
                <w:rFonts w:ascii="Gill Sans MT" w:hAnsi="Gill Sans MT" w:cs="Times New Roman"/>
                <w:sz w:val="24"/>
                <w:szCs w:val="27"/>
              </w:rPr>
              <w:t xml:space="preserve"> </w:t>
            </w:r>
            <w:r w:rsidRPr="00801FF9">
              <w:rPr>
                <w:rFonts w:ascii="Gill Sans MT" w:hAnsi="Gill Sans MT" w:cs="Times New Roman"/>
                <w:sz w:val="24"/>
                <w:szCs w:val="27"/>
              </w:rPr>
              <w:t>connect back to thesis</w:t>
            </w:r>
            <w:r w:rsidRPr="00801FF9">
              <w:rPr>
                <w:rFonts w:ascii="Gill Sans MT" w:hAnsi="Gill Sans MT" w:cs="Times New Roman"/>
                <w:sz w:val="24"/>
                <w:szCs w:val="27"/>
              </w:rPr>
              <w:t xml:space="preserve"> at the end of paragraphs </w:t>
            </w:r>
          </w:p>
        </w:tc>
      </w:tr>
      <w:tr w:rsidR="00833CEB" w:rsidRPr="009F0736" w:rsidTr="00801FF9">
        <w:trPr>
          <w:trHeight w:val="806"/>
        </w:trPr>
        <w:tc>
          <w:tcPr>
            <w:tcW w:w="2357" w:type="dxa"/>
            <w:vMerge w:val="restart"/>
            <w:vAlign w:val="center"/>
          </w:tcPr>
          <w:p w:rsidR="00833CEB" w:rsidRPr="00744FC5" w:rsidRDefault="00833CEB" w:rsidP="00CB4F6E">
            <w:pPr>
              <w:jc w:val="center"/>
              <w:rPr>
                <w:rFonts w:ascii="Gill Sans MT" w:hAnsi="Gill Sans MT" w:cs="Times New Roman"/>
                <w:b/>
                <w:sz w:val="36"/>
              </w:rPr>
            </w:pPr>
            <w:r w:rsidRPr="00744FC5">
              <w:rPr>
                <w:rFonts w:ascii="Gill Sans MT" w:hAnsi="Gill Sans MT" w:cs="Times New Roman"/>
                <w:b/>
                <w:sz w:val="36"/>
              </w:rPr>
              <w:t>Synthesis/ Conclusion</w:t>
            </w:r>
          </w:p>
        </w:tc>
        <w:tc>
          <w:tcPr>
            <w:tcW w:w="8470" w:type="dxa"/>
            <w:vAlign w:val="center"/>
          </w:tcPr>
          <w:p w:rsidR="00833CEB" w:rsidRPr="00801FF9" w:rsidRDefault="00833CEB" w:rsidP="0030091F">
            <w:pPr>
              <w:rPr>
                <w:rFonts w:ascii="Gill Sans MT" w:hAnsi="Gill Sans MT" w:cs="Times New Roman"/>
                <w:i/>
                <w:sz w:val="24"/>
                <w:szCs w:val="27"/>
              </w:rPr>
            </w:pPr>
            <w:r w:rsidRPr="00801FF9">
              <w:rPr>
                <w:rFonts w:ascii="Gill Sans MT" w:hAnsi="Gill Sans MT" w:cs="Times New Roman"/>
                <w:i/>
                <w:sz w:val="24"/>
                <w:szCs w:val="27"/>
              </w:rPr>
              <w:t>To include synthesis, do ONE of the following things in your concluding thoughts…significance relative to future events!</w:t>
            </w:r>
          </w:p>
        </w:tc>
      </w:tr>
      <w:tr w:rsidR="00833CEB" w:rsidRPr="009F0736" w:rsidTr="00801FF9">
        <w:trPr>
          <w:trHeight w:val="892"/>
        </w:trPr>
        <w:tc>
          <w:tcPr>
            <w:tcW w:w="2357" w:type="dxa"/>
            <w:vMerge/>
            <w:shd w:val="clear" w:color="auto" w:fill="FFFFFF" w:themeFill="background1"/>
            <w:vAlign w:val="center"/>
          </w:tcPr>
          <w:p w:rsidR="00833CEB" w:rsidRPr="009F0736" w:rsidRDefault="00833CEB" w:rsidP="00CB4F6E">
            <w:pPr>
              <w:jc w:val="center"/>
              <w:rPr>
                <w:rFonts w:ascii="Gill Sans MT" w:hAnsi="Gill Sans MT" w:cs="Times New Roman"/>
                <w:b/>
                <w:sz w:val="28"/>
              </w:rPr>
            </w:pPr>
          </w:p>
        </w:tc>
        <w:tc>
          <w:tcPr>
            <w:tcW w:w="8470" w:type="dxa"/>
            <w:vAlign w:val="center"/>
          </w:tcPr>
          <w:p w:rsidR="00833CEB" w:rsidRPr="00801FF9" w:rsidRDefault="00833CEB" w:rsidP="009F7665">
            <w:pPr>
              <w:pStyle w:val="ListParagraph"/>
              <w:numPr>
                <w:ilvl w:val="0"/>
                <w:numId w:val="4"/>
              </w:numPr>
              <w:rPr>
                <w:rFonts w:ascii="Gill Sans MT" w:hAnsi="Gill Sans MT" w:cs="Times New Roman"/>
                <w:sz w:val="24"/>
                <w:szCs w:val="27"/>
              </w:rPr>
            </w:pPr>
            <w:r w:rsidRPr="00801FF9">
              <w:rPr>
                <w:rFonts w:ascii="Gill Sans MT" w:hAnsi="Gill Sans MT" w:cs="Times New Roman"/>
                <w:sz w:val="24"/>
                <w:szCs w:val="27"/>
              </w:rPr>
              <w:t xml:space="preserve">Use disparate themes (go “above and beyond” to address other skills beyond the targeted skill, include other historical themes…e.g. political, economic, social, cultural, geographical, race/ethnicity, gender) </w:t>
            </w:r>
          </w:p>
        </w:tc>
      </w:tr>
      <w:tr w:rsidR="00833CEB" w:rsidRPr="009F0736" w:rsidTr="00801FF9">
        <w:trPr>
          <w:trHeight w:val="1075"/>
        </w:trPr>
        <w:tc>
          <w:tcPr>
            <w:tcW w:w="2357" w:type="dxa"/>
            <w:vMerge/>
            <w:shd w:val="clear" w:color="auto" w:fill="FFFFFF" w:themeFill="background1"/>
            <w:vAlign w:val="center"/>
          </w:tcPr>
          <w:p w:rsidR="00833CEB" w:rsidRPr="009F0736" w:rsidRDefault="00833CEB" w:rsidP="00CB4F6E">
            <w:pPr>
              <w:jc w:val="center"/>
              <w:rPr>
                <w:rFonts w:ascii="Gill Sans MT" w:hAnsi="Gill Sans MT" w:cs="Times New Roman"/>
                <w:b/>
                <w:sz w:val="28"/>
              </w:rPr>
            </w:pPr>
          </w:p>
        </w:tc>
        <w:tc>
          <w:tcPr>
            <w:tcW w:w="8470" w:type="dxa"/>
            <w:vAlign w:val="center"/>
          </w:tcPr>
          <w:p w:rsidR="00833CEB" w:rsidRPr="00801FF9" w:rsidRDefault="00833CEB" w:rsidP="00855618">
            <w:pPr>
              <w:pStyle w:val="ListParagraph"/>
              <w:numPr>
                <w:ilvl w:val="0"/>
                <w:numId w:val="4"/>
              </w:numPr>
              <w:rPr>
                <w:rFonts w:ascii="Gill Sans MT" w:hAnsi="Gill Sans MT" w:cs="Times New Roman"/>
                <w:b/>
                <w:i/>
                <w:sz w:val="24"/>
                <w:szCs w:val="27"/>
              </w:rPr>
            </w:pPr>
            <w:r w:rsidRPr="00801FF9">
              <w:rPr>
                <w:rFonts w:ascii="Gill Sans MT" w:hAnsi="Gill Sans MT" w:cs="Times New Roman"/>
                <w:b/>
                <w:i/>
                <w:sz w:val="24"/>
                <w:szCs w:val="27"/>
              </w:rPr>
              <w:t>Connect the issue in the prompt to other historical periods, geographical areas, historical contexts, or circumstances (i.e. connect the prompt to the “Big Picture” of American history)</w:t>
            </w:r>
          </w:p>
        </w:tc>
      </w:tr>
    </w:tbl>
    <w:p w:rsidR="00855618" w:rsidRDefault="00855618" w:rsidP="00855618">
      <w:pPr>
        <w:spacing w:after="0" w:line="240" w:lineRule="auto"/>
        <w:rPr>
          <w:rFonts w:ascii="Gill Sans MT" w:hAnsi="Gill Sans MT" w:cs="Times New Roman"/>
          <w:sz w:val="16"/>
        </w:rPr>
      </w:pPr>
    </w:p>
    <w:sectPr w:rsidR="00855618" w:rsidSect="0085561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BB4141"/>
    <w:multiLevelType w:val="hybridMultilevel"/>
    <w:tmpl w:val="4F70E8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472003E"/>
    <w:multiLevelType w:val="hybridMultilevel"/>
    <w:tmpl w:val="59441F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1A5621B"/>
    <w:multiLevelType w:val="hybridMultilevel"/>
    <w:tmpl w:val="D73A85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C9C1286"/>
    <w:multiLevelType w:val="hybridMultilevel"/>
    <w:tmpl w:val="D436C4AE"/>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A43E6E"/>
    <w:multiLevelType w:val="hybridMultilevel"/>
    <w:tmpl w:val="7E7CF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7E298C"/>
    <w:multiLevelType w:val="hybridMultilevel"/>
    <w:tmpl w:val="6394A2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D6414CD"/>
    <w:multiLevelType w:val="hybridMultilevel"/>
    <w:tmpl w:val="4A26F1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75494770"/>
    <w:multiLevelType w:val="hybridMultilevel"/>
    <w:tmpl w:val="C2B66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60F79DE"/>
    <w:multiLevelType w:val="hybridMultilevel"/>
    <w:tmpl w:val="DEE470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5"/>
  </w:num>
  <w:num w:numId="3">
    <w:abstractNumId w:val="1"/>
  </w:num>
  <w:num w:numId="4">
    <w:abstractNumId w:val="8"/>
  </w:num>
  <w:num w:numId="5">
    <w:abstractNumId w:val="6"/>
  </w:num>
  <w:num w:numId="6">
    <w:abstractNumId w:val="2"/>
  </w:num>
  <w:num w:numId="7">
    <w:abstractNumId w:val="3"/>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618"/>
    <w:rsid w:val="00033A73"/>
    <w:rsid w:val="00067704"/>
    <w:rsid w:val="0008602B"/>
    <w:rsid w:val="000D600A"/>
    <w:rsid w:val="0011106B"/>
    <w:rsid w:val="00203E3B"/>
    <w:rsid w:val="00213A45"/>
    <w:rsid w:val="0022386C"/>
    <w:rsid w:val="00231A66"/>
    <w:rsid w:val="0023596D"/>
    <w:rsid w:val="00235C09"/>
    <w:rsid w:val="00270352"/>
    <w:rsid w:val="0028134C"/>
    <w:rsid w:val="002B5CA5"/>
    <w:rsid w:val="002D00FD"/>
    <w:rsid w:val="0030091F"/>
    <w:rsid w:val="00333837"/>
    <w:rsid w:val="003373AC"/>
    <w:rsid w:val="00365B50"/>
    <w:rsid w:val="00374657"/>
    <w:rsid w:val="003C50D1"/>
    <w:rsid w:val="00471BD3"/>
    <w:rsid w:val="004A7BE3"/>
    <w:rsid w:val="004D2A10"/>
    <w:rsid w:val="004E1E00"/>
    <w:rsid w:val="00561564"/>
    <w:rsid w:val="00576384"/>
    <w:rsid w:val="005A155D"/>
    <w:rsid w:val="005B258B"/>
    <w:rsid w:val="00666C93"/>
    <w:rsid w:val="006E37D7"/>
    <w:rsid w:val="006F35CD"/>
    <w:rsid w:val="00705C46"/>
    <w:rsid w:val="00732CD6"/>
    <w:rsid w:val="00744FC5"/>
    <w:rsid w:val="00745DDC"/>
    <w:rsid w:val="00747778"/>
    <w:rsid w:val="00801FF9"/>
    <w:rsid w:val="0082338E"/>
    <w:rsid w:val="00833CEB"/>
    <w:rsid w:val="00855618"/>
    <w:rsid w:val="0088373C"/>
    <w:rsid w:val="009C5BF9"/>
    <w:rsid w:val="009E5908"/>
    <w:rsid w:val="009F0736"/>
    <w:rsid w:val="009F7229"/>
    <w:rsid w:val="009F7665"/>
    <w:rsid w:val="00B52D56"/>
    <w:rsid w:val="00BE0608"/>
    <w:rsid w:val="00BF3DC9"/>
    <w:rsid w:val="00C839B0"/>
    <w:rsid w:val="00CB4F6E"/>
    <w:rsid w:val="00D024F1"/>
    <w:rsid w:val="00D15E6A"/>
    <w:rsid w:val="00D278BD"/>
    <w:rsid w:val="00DE2BB1"/>
    <w:rsid w:val="00E069DA"/>
    <w:rsid w:val="00E970E2"/>
    <w:rsid w:val="00EF27E5"/>
    <w:rsid w:val="00F404E8"/>
    <w:rsid w:val="00FC4B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1C470C-626B-4C11-94E9-1324795FA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5618"/>
    <w:pPr>
      <w:ind w:left="720"/>
      <w:contextualSpacing/>
    </w:pPr>
  </w:style>
  <w:style w:type="table" w:styleId="TableGrid">
    <w:name w:val="Table Grid"/>
    <w:basedOn w:val="TableNormal"/>
    <w:uiPriority w:val="59"/>
    <w:rsid w:val="008556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1996</TotalTime>
  <Pages>1</Pages>
  <Words>367</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Hamilton School District</Company>
  <LinksUpToDate>false</LinksUpToDate>
  <CharactersWithSpaces>2455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Pechanach</dc:creator>
  <cp:lastModifiedBy>Christopher Bailey</cp:lastModifiedBy>
  <cp:revision>56</cp:revision>
  <cp:lastPrinted>2014-10-20T13:38:00Z</cp:lastPrinted>
  <dcterms:created xsi:type="dcterms:W3CDTF">2014-11-05T00:57:00Z</dcterms:created>
  <dcterms:modified xsi:type="dcterms:W3CDTF">2019-01-25T13:08:00Z</dcterms:modified>
</cp:coreProperties>
</file>