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50" w:rsidRPr="006E3450" w:rsidRDefault="006E3450" w:rsidP="006E3450">
      <w:pPr>
        <w:spacing w:after="0" w:line="345" w:lineRule="atLeast"/>
        <w:outlineLvl w:val="2"/>
        <w:rPr>
          <w:rFonts w:eastAsia="Times New Roman" w:cs="Times New Roman"/>
          <w:sz w:val="28"/>
        </w:rPr>
      </w:pPr>
      <w:r w:rsidRPr="006E3450">
        <w:rPr>
          <w:rFonts w:eastAsia="Times New Roman" w:cs="Times New Roman"/>
          <w:b/>
          <w:bCs/>
          <w:sz w:val="28"/>
        </w:rPr>
        <w:t>The Treaty of Ghent</w:t>
      </w:r>
    </w:p>
    <w:p w:rsidR="006E3450" w:rsidRDefault="006E3450" w:rsidP="006E3450">
      <w:pPr>
        <w:spacing w:after="0" w:line="315" w:lineRule="atLeast"/>
        <w:rPr>
          <w:rFonts w:eastAsia="Times New Roman" w:cs="Times New Roman"/>
        </w:rPr>
      </w:pPr>
    </w:p>
    <w:p w:rsidR="006E3450" w:rsidRPr="006E3450" w:rsidRDefault="006E3450" w:rsidP="006E3450">
      <w:pPr>
        <w:spacing w:after="0" w:line="315" w:lineRule="atLeast"/>
        <w:rPr>
          <w:rFonts w:eastAsia="Times New Roman" w:cs="Times New Roman"/>
          <w:noProof/>
        </w:rPr>
      </w:pPr>
      <w:bookmarkStart w:id="0" w:name="_GoBack"/>
      <w:bookmarkEnd w:id="0"/>
      <w:r w:rsidRPr="006E3450">
        <w:rPr>
          <w:rFonts w:eastAsia="Times New Roman" w:cs="Times New Roman"/>
        </w:rPr>
        <w:t>James Madison had an opportunity to end the War of 1812 almost as soon as it began. The British had repealed the Orders in Council – rules that curbed American trade with Europe – and thus one of Madison’s major reasons for war was now moot.  If the British had foregone the right to impress American sailors, Madison could well have gone back to Congress with the suggestion that hostilities cease immediately.  However, the British considered impressment their right by custom, and believed it essential to their naval might. And so James Madison took his country to war.</w:t>
      </w:r>
    </w:p>
    <w:p w:rsidR="006E3450" w:rsidRPr="006E3450" w:rsidRDefault="006E3450" w:rsidP="006E3450">
      <w:pPr>
        <w:spacing w:after="0" w:line="315" w:lineRule="atLeast"/>
        <w:rPr>
          <w:rFonts w:eastAsia="Times New Roman" w:cs="Times New Roman"/>
        </w:rPr>
      </w:pPr>
    </w:p>
    <w:p w:rsidR="006E3450" w:rsidRPr="006E3450" w:rsidRDefault="006E3450" w:rsidP="006E3450">
      <w:pPr>
        <w:spacing w:after="158" w:line="315" w:lineRule="atLeast"/>
        <w:rPr>
          <w:rFonts w:eastAsia="Times New Roman" w:cs="Times New Roman"/>
        </w:rPr>
      </w:pPr>
      <w:r w:rsidRPr="006E3450">
        <w:rPr>
          <w:rFonts w:eastAsia="Times New Roman" w:cs="Times New Roman"/>
          <w:b/>
          <w:bCs/>
        </w:rPr>
        <w:t>The Russian Peace Plan</w:t>
      </w:r>
    </w:p>
    <w:p w:rsidR="006E3450" w:rsidRPr="006E3450" w:rsidRDefault="006E3450" w:rsidP="006E3450">
      <w:pPr>
        <w:spacing w:after="158" w:line="315" w:lineRule="atLeast"/>
        <w:rPr>
          <w:rFonts w:eastAsia="Times New Roman" w:cs="Times New Roman"/>
        </w:rPr>
      </w:pPr>
      <w:r w:rsidRPr="006E3450">
        <w:rPr>
          <w:rFonts w:eastAsia="Times New Roman" w:cs="Times New Roman"/>
        </w:rPr>
        <w:t xml:space="preserve">The first serious suggestion that the two sides come together to end the war came neither from London nor Washington, but from St. Petersburg.  Czar Alexander I of Russia, eager to trade with both countries, wanted to end the war and thereby make high seas commerce safer and more lucrative.   In March 1813 he offered to host mediations. Madison accepted immediately, but the British, who were doing well in the war, were in no mood to talk.  It wasn’t until fall of that year, after the defeat of Napoleon at Leipzig, that British foreign minister Lord </w:t>
      </w:r>
      <w:proofErr w:type="spellStart"/>
      <w:r w:rsidRPr="006E3450">
        <w:rPr>
          <w:rFonts w:eastAsia="Times New Roman" w:cs="Times New Roman"/>
        </w:rPr>
        <w:t>Castlereagh</w:t>
      </w:r>
      <w:proofErr w:type="spellEnd"/>
      <w:r w:rsidRPr="006E3450">
        <w:rPr>
          <w:rFonts w:eastAsia="Times New Roman" w:cs="Times New Roman"/>
        </w:rPr>
        <w:t xml:space="preserve"> offered to negotiate directly with the United States.</w:t>
      </w:r>
    </w:p>
    <w:p w:rsidR="006E3450" w:rsidRPr="006E3450" w:rsidRDefault="006E3450" w:rsidP="006E3450">
      <w:pPr>
        <w:spacing w:after="158" w:line="315" w:lineRule="atLeast"/>
        <w:rPr>
          <w:rFonts w:eastAsia="Times New Roman" w:cs="Times New Roman"/>
        </w:rPr>
      </w:pPr>
      <w:r w:rsidRPr="006E3450">
        <w:rPr>
          <w:rFonts w:eastAsia="Times New Roman" w:cs="Times New Roman"/>
          <w:b/>
          <w:bCs/>
        </w:rPr>
        <w:t>Negotiations Begin in Ghent</w:t>
      </w:r>
    </w:p>
    <w:p w:rsidR="006E3450" w:rsidRPr="006E3450" w:rsidRDefault="006E3450" w:rsidP="006E3450">
      <w:pPr>
        <w:spacing w:after="158" w:line="315" w:lineRule="atLeast"/>
        <w:rPr>
          <w:rFonts w:eastAsia="Times New Roman" w:cs="Times New Roman"/>
        </w:rPr>
      </w:pPr>
      <w:r w:rsidRPr="006E3450">
        <w:rPr>
          <w:rFonts w:eastAsia="Times New Roman" w:cs="Times New Roman"/>
        </w:rPr>
        <w:t xml:space="preserve">In January 1814 Madison agreed to peace talks in the neutral city of Ghent in Belgium, and sent off a curious collection of intellectuals and politicians to run the negotiations.  John Quincy Adams, serious, disciplined and devout, was the chief negotiator.  Son of a president and the U.S. minister in Russia, he was often unhappy with one of his colleagues at Ghent, the card-playing War Hawk, </w:t>
      </w:r>
      <w:proofErr w:type="gramStart"/>
      <w:r w:rsidRPr="006E3450">
        <w:rPr>
          <w:rFonts w:eastAsia="Times New Roman" w:cs="Times New Roman"/>
        </w:rPr>
        <w:t>Henry</w:t>
      </w:r>
      <w:proofErr w:type="gramEnd"/>
      <w:r w:rsidRPr="006E3450">
        <w:rPr>
          <w:rFonts w:eastAsia="Times New Roman" w:cs="Times New Roman"/>
        </w:rPr>
        <w:t xml:space="preserve"> Clay.  Both men were strong negotiators, supported by an effective committee: Albert Gallatin, secretary of the treasury; James A. Bayard, a moderate Federalist; and Jonathan Russell, the chargé </w:t>
      </w:r>
      <w:proofErr w:type="spellStart"/>
      <w:r w:rsidRPr="006E3450">
        <w:rPr>
          <w:rFonts w:eastAsia="Times New Roman" w:cs="Times New Roman"/>
        </w:rPr>
        <w:t>d’affaires</w:t>
      </w:r>
      <w:proofErr w:type="spellEnd"/>
      <w:r w:rsidRPr="006E3450">
        <w:rPr>
          <w:rFonts w:eastAsia="Times New Roman" w:cs="Times New Roman"/>
        </w:rPr>
        <w:t xml:space="preserve"> for Madison in Paris.</w:t>
      </w:r>
      <w:r w:rsidRPr="006E3450">
        <w:rPr>
          <w:rFonts w:eastAsia="Times New Roman" w:cs="Times New Roman"/>
        </w:rPr>
        <w:br/>
        <w:t xml:space="preserve">The Americans, whose communications with Washington took at least six weeks, were for the most part on their own. The British team enjoyed a closer connection with London, since Ghent was just a few days away.  But this proximity allowed the British chief negotiators a false sense of advantage: Foreign Secretary Lord </w:t>
      </w:r>
      <w:proofErr w:type="spellStart"/>
      <w:r w:rsidRPr="006E3450">
        <w:rPr>
          <w:rFonts w:eastAsia="Times New Roman" w:cs="Times New Roman"/>
        </w:rPr>
        <w:t>Castlereagh</w:t>
      </w:r>
      <w:proofErr w:type="spellEnd"/>
      <w:r w:rsidRPr="006E3450">
        <w:rPr>
          <w:rFonts w:eastAsia="Times New Roman" w:cs="Times New Roman"/>
        </w:rPr>
        <w:t xml:space="preserve"> and Secretary for War and the Colonies, Lord Bathurst, chose not to attend day-to-day talks, but sent a less-skilled team: the admiralty lawyer, Williams Adams; the impressments expert and admiral, Lord Gambier; and the Undersecretary for War and the Colonies, Henry </w:t>
      </w:r>
      <w:proofErr w:type="spellStart"/>
      <w:r w:rsidRPr="006E3450">
        <w:rPr>
          <w:rFonts w:eastAsia="Times New Roman" w:cs="Times New Roman"/>
        </w:rPr>
        <w:t>Goulburn</w:t>
      </w:r>
      <w:proofErr w:type="spellEnd"/>
      <w:r w:rsidRPr="006E3450">
        <w:rPr>
          <w:rFonts w:eastAsia="Times New Roman" w:cs="Times New Roman"/>
        </w:rPr>
        <w:t>.  Thus proximity served the Americans better.  The historian Donald E. Graves states that “what the Americans lost on the battlefield, they made up for at the negotiating table.”</w:t>
      </w:r>
    </w:p>
    <w:p w:rsidR="006E3450" w:rsidRPr="006E3450" w:rsidRDefault="006E3450" w:rsidP="006E3450">
      <w:pPr>
        <w:spacing w:after="158" w:line="315" w:lineRule="atLeast"/>
        <w:rPr>
          <w:rFonts w:eastAsia="Times New Roman" w:cs="Times New Roman"/>
        </w:rPr>
      </w:pPr>
      <w:r w:rsidRPr="006E3450">
        <w:rPr>
          <w:rFonts w:eastAsia="Times New Roman" w:cs="Times New Roman"/>
        </w:rPr>
        <w:t xml:space="preserve">Adams and his team had one goal – restore things to the way they were before the war, the status quo ante bellum.  The British negotiators were more ambitious; they wanted </w:t>
      </w:r>
      <w:proofErr w:type="spellStart"/>
      <w:r w:rsidRPr="006E3450">
        <w:rPr>
          <w:rFonts w:eastAsia="Times New Roman" w:cs="Times New Roman"/>
        </w:rPr>
        <w:t>uti</w:t>
      </w:r>
      <w:proofErr w:type="spellEnd"/>
      <w:r w:rsidRPr="006E3450">
        <w:rPr>
          <w:rFonts w:eastAsia="Times New Roman" w:cs="Times New Roman"/>
        </w:rPr>
        <w:t xml:space="preserve"> </w:t>
      </w:r>
      <w:proofErr w:type="spellStart"/>
      <w:proofErr w:type="gramStart"/>
      <w:r w:rsidRPr="006E3450">
        <w:rPr>
          <w:rFonts w:eastAsia="Times New Roman" w:cs="Times New Roman"/>
        </w:rPr>
        <w:t>possidetis</w:t>
      </w:r>
      <w:proofErr w:type="spellEnd"/>
      <w:r w:rsidRPr="006E3450">
        <w:rPr>
          <w:rFonts w:eastAsia="Times New Roman" w:cs="Times New Roman"/>
        </w:rPr>
        <w:t>, that</w:t>
      </w:r>
      <w:proofErr w:type="gramEnd"/>
      <w:r w:rsidRPr="006E3450">
        <w:rPr>
          <w:rFonts w:eastAsia="Times New Roman" w:cs="Times New Roman"/>
        </w:rPr>
        <w:t xml:space="preserve"> each side could keep what it had won during the war.  For example, Britain had, for a time held Detroit, and still occupied Mackinac Island. But the preeminent goal on both sides was an end to the fighting. Britain had spent ten million pounds fighting the Americans.  The United States was nearly bankrupt.  So the jockeying for position began, as the negotiators pursued their goals with an eye toward a quick resolution.</w:t>
      </w:r>
    </w:p>
    <w:p w:rsidR="006E3450" w:rsidRPr="006E3450" w:rsidRDefault="006E3450" w:rsidP="006E3450">
      <w:pPr>
        <w:spacing w:after="158" w:line="315" w:lineRule="atLeast"/>
        <w:rPr>
          <w:rFonts w:eastAsia="Times New Roman" w:cs="Times New Roman"/>
        </w:rPr>
      </w:pPr>
      <w:r w:rsidRPr="006E3450">
        <w:rPr>
          <w:rFonts w:eastAsia="Times New Roman" w:cs="Times New Roman"/>
        </w:rPr>
        <w:t xml:space="preserve">Henry </w:t>
      </w:r>
      <w:proofErr w:type="spellStart"/>
      <w:r w:rsidRPr="006E3450">
        <w:rPr>
          <w:rFonts w:eastAsia="Times New Roman" w:cs="Times New Roman"/>
        </w:rPr>
        <w:t>Goulburn</w:t>
      </w:r>
      <w:proofErr w:type="spellEnd"/>
      <w:r w:rsidRPr="006E3450">
        <w:rPr>
          <w:rFonts w:eastAsia="Times New Roman" w:cs="Times New Roman"/>
        </w:rPr>
        <w:t xml:space="preserve"> laid out the British topics for discussion: impressments, U.S.-Canadian border disputes, fishing rights and Native lands. This last item was the most important, without its resolution there would be no peace.  The British demanded that Native lands in the state of Ohio, and in the Indiana and Michigan Territories </w:t>
      </w:r>
      <w:r w:rsidRPr="006E3450">
        <w:rPr>
          <w:rFonts w:eastAsia="Times New Roman" w:cs="Times New Roman"/>
        </w:rPr>
        <w:lastRenderedPageBreak/>
        <w:t xml:space="preserve">by respected by the U.S.  The British hoped that this reserved land would serve as a buffer state to protect Canada from American annexation.  “The Indians are but a secondary object,” </w:t>
      </w:r>
      <w:proofErr w:type="spellStart"/>
      <w:r w:rsidRPr="006E3450">
        <w:rPr>
          <w:rFonts w:eastAsia="Times New Roman" w:cs="Times New Roman"/>
        </w:rPr>
        <w:t>Goulburn</w:t>
      </w:r>
      <w:proofErr w:type="spellEnd"/>
      <w:r w:rsidRPr="006E3450">
        <w:rPr>
          <w:rFonts w:eastAsia="Times New Roman" w:cs="Times New Roman"/>
        </w:rPr>
        <w:t xml:space="preserve"> wrote.  “As the Allies of Great Britain she must include them in the peace…But when the boundary is once defined it is immaterial whether Indians are upon it or not.  Let it be a desert.  But we shall know that you cannot come upon us to attack us without crossing it.”</w:t>
      </w:r>
    </w:p>
    <w:p w:rsidR="006E3450" w:rsidRPr="006E3450" w:rsidRDefault="006E3450" w:rsidP="006E3450">
      <w:pPr>
        <w:spacing w:after="158" w:line="315" w:lineRule="atLeast"/>
        <w:rPr>
          <w:rFonts w:eastAsia="Times New Roman" w:cs="Times New Roman"/>
        </w:rPr>
      </w:pPr>
      <w:r w:rsidRPr="006E3450">
        <w:rPr>
          <w:rFonts w:eastAsia="Times New Roman" w:cs="Times New Roman"/>
        </w:rPr>
        <w:t xml:space="preserve">Henry Clay, a leader of the War Hawks, would not bargain away the hard-won land of the Northwest Territories.  He and the other Americans flatly refused to cede any territory to the Natives.  </w:t>
      </w:r>
      <w:proofErr w:type="spellStart"/>
      <w:r w:rsidRPr="006E3450">
        <w:rPr>
          <w:rFonts w:eastAsia="Times New Roman" w:cs="Times New Roman"/>
        </w:rPr>
        <w:t>Goulburn</w:t>
      </w:r>
      <w:proofErr w:type="spellEnd"/>
      <w:r w:rsidRPr="006E3450">
        <w:rPr>
          <w:rFonts w:eastAsia="Times New Roman" w:cs="Times New Roman"/>
        </w:rPr>
        <w:t xml:space="preserve"> was taken aback.  “Till I came here,” he wrote Bathurst, “I had no idea of the fixed determination which there is in the heart of every American to extirpate the Indians and appropriate their territory.”</w:t>
      </w:r>
    </w:p>
    <w:p w:rsidR="006E3450" w:rsidRPr="006E3450" w:rsidRDefault="006E3450" w:rsidP="006E3450">
      <w:pPr>
        <w:spacing w:after="158" w:line="315" w:lineRule="atLeast"/>
        <w:rPr>
          <w:rFonts w:eastAsia="Times New Roman" w:cs="Times New Roman"/>
        </w:rPr>
      </w:pPr>
      <w:r w:rsidRPr="006E3450">
        <w:rPr>
          <w:rFonts w:eastAsia="Times New Roman" w:cs="Times New Roman"/>
        </w:rPr>
        <w:t>Still, the British upped the ante.  They demanded territory in northern Maine, demilitarization of the Great Lakes and navigation rights on the Mississippi.  The Americans, force to wait weeks for instructions from Washington, had to stall.  They spent their days arguing fine points -- with each other and the British – and their nights socializing and attending the theatre.  Adams, an abstemious early-riser, resented Clay’s late-night card playing and carousing.  But they held together a united front when pressed by the British for concessions.</w:t>
      </w:r>
    </w:p>
    <w:p w:rsidR="006E3450" w:rsidRPr="006E3450" w:rsidRDefault="006E3450" w:rsidP="006E3450">
      <w:pPr>
        <w:spacing w:after="158" w:line="315" w:lineRule="atLeast"/>
        <w:rPr>
          <w:rFonts w:eastAsia="Times New Roman" w:cs="Times New Roman"/>
        </w:rPr>
      </w:pPr>
      <w:r w:rsidRPr="006E3450">
        <w:rPr>
          <w:rFonts w:eastAsia="Times New Roman" w:cs="Times New Roman"/>
          <w:b/>
          <w:bCs/>
        </w:rPr>
        <w:t>The Duke of Wellington’s Advice</w:t>
      </w:r>
    </w:p>
    <w:p w:rsidR="006E3450" w:rsidRPr="006E3450" w:rsidRDefault="006E3450" w:rsidP="006E3450">
      <w:pPr>
        <w:spacing w:after="158" w:line="315" w:lineRule="atLeast"/>
        <w:rPr>
          <w:rFonts w:eastAsia="Times New Roman" w:cs="Times New Roman"/>
        </w:rPr>
      </w:pPr>
      <w:r w:rsidRPr="006E3450">
        <w:rPr>
          <w:rFonts w:eastAsia="Times New Roman" w:cs="Times New Roman"/>
        </w:rPr>
        <w:t>The talks dragged on and on, while events in North America, reported in the European papers, affected the strength of each side’s positions.  In just the first three months of negotiations Washington was burned, Baltimore defended, Prevost turned back at Plattsburgh. Still, the border between the U.S. and Canada had not changed. </w:t>
      </w:r>
      <w:r w:rsidRPr="006E3450">
        <w:rPr>
          <w:rFonts w:eastAsia="Times New Roman" w:cs="Times New Roman"/>
        </w:rPr>
        <w:br/>
        <w:t>The advantage seesawed between the teams, neither having enough leverage to claim a full diplomatic advantage.</w:t>
      </w:r>
      <w:r w:rsidRPr="006E3450">
        <w:rPr>
          <w:rFonts w:eastAsia="Times New Roman" w:cs="Times New Roman"/>
        </w:rPr>
        <w:br/>
        <w:t xml:space="preserve">Facing unrest at home and on the European continent, Lord </w:t>
      </w:r>
      <w:proofErr w:type="spellStart"/>
      <w:r w:rsidRPr="006E3450">
        <w:rPr>
          <w:rFonts w:eastAsia="Times New Roman" w:cs="Times New Roman"/>
        </w:rPr>
        <w:t>Castlereagh</w:t>
      </w:r>
      <w:proofErr w:type="spellEnd"/>
      <w:r w:rsidRPr="006E3450">
        <w:rPr>
          <w:rFonts w:eastAsia="Times New Roman" w:cs="Times New Roman"/>
        </w:rPr>
        <w:t xml:space="preserve"> turned to the Duke of Wellington for advice.   The British Navy had failed to control the Great Lakes, British Army had failed to occupy substantial territory in the United States.  The Duke’s advice was blunt – take the status quo ante bellum and be done with it.</w:t>
      </w:r>
    </w:p>
    <w:p w:rsidR="006E3450" w:rsidRPr="006E3450" w:rsidRDefault="006E3450" w:rsidP="006E3450">
      <w:pPr>
        <w:spacing w:after="158" w:line="315" w:lineRule="atLeast"/>
        <w:rPr>
          <w:rFonts w:eastAsia="Times New Roman" w:cs="Times New Roman"/>
        </w:rPr>
      </w:pPr>
      <w:r w:rsidRPr="006E3450">
        <w:rPr>
          <w:rFonts w:eastAsia="Times New Roman" w:cs="Times New Roman"/>
          <w:b/>
          <w:bCs/>
        </w:rPr>
        <w:t>The Final Peace</w:t>
      </w:r>
    </w:p>
    <w:p w:rsidR="006E3450" w:rsidRPr="006E3450" w:rsidRDefault="006E3450" w:rsidP="006E3450">
      <w:pPr>
        <w:spacing w:after="158" w:line="315" w:lineRule="atLeast"/>
        <w:rPr>
          <w:rFonts w:eastAsia="Times New Roman" w:cs="Times New Roman"/>
        </w:rPr>
      </w:pPr>
      <w:r w:rsidRPr="006E3450">
        <w:rPr>
          <w:rFonts w:eastAsia="Times New Roman" w:cs="Times New Roman"/>
        </w:rPr>
        <w:t>By Christmas Eve, 1814 the weary negotiators had agreed on the order and syntax of 3000 words in eleven articles.  When approved by their respective governments all hostilities would end and “all territory, places and possessions whatsoever, taken by either party from the other during the war” would be restored as they were before the war.  In short, no one won a thing.  Impressment, a major cause of the war, was not even mentioned.</w:t>
      </w:r>
    </w:p>
    <w:p w:rsidR="006E3450" w:rsidRPr="006E3450" w:rsidRDefault="006E3450" w:rsidP="006E3450">
      <w:pPr>
        <w:spacing w:after="158" w:line="315" w:lineRule="atLeast"/>
        <w:rPr>
          <w:rFonts w:eastAsia="Times New Roman" w:cs="Times New Roman"/>
        </w:rPr>
      </w:pPr>
      <w:r w:rsidRPr="006E3450">
        <w:rPr>
          <w:rFonts w:eastAsia="Times New Roman" w:cs="Times New Roman"/>
        </w:rPr>
        <w:t>Article IX contained a tragically unenforceable clause for the Natives.  The belligerents agreed to restore the Indians to “all possessions, rights and privileges which they may have enjoyed, or been entitled to in 1811.”  But without a clearly-drawn map of Native land reserves, this clause was meaningless.  Tecumseh’s confederacy was irretrievably destroyed, and Harrison’s victories could not be reversed. The Natives were simply in the way.</w:t>
      </w:r>
    </w:p>
    <w:p w:rsidR="006E3450" w:rsidRPr="006E3450" w:rsidRDefault="006E3450" w:rsidP="006E3450">
      <w:pPr>
        <w:spacing w:after="158" w:line="315" w:lineRule="atLeast"/>
        <w:rPr>
          <w:rFonts w:eastAsia="Times New Roman" w:cs="Times New Roman"/>
        </w:rPr>
      </w:pPr>
      <w:r w:rsidRPr="006E3450">
        <w:rPr>
          <w:rFonts w:eastAsia="Times New Roman" w:cs="Times New Roman"/>
        </w:rPr>
        <w:t>“A Treaty of Peace and Amity between His Britannic Majesty and the United States of America” is the last peace treaty the two countries signed with one another.  The British finally accepted the United States as a legitimate national entity; and the United States, in turn, gave up its designs on British territory in Canada.  The war had been a stalemate whose resolution let each side get on with the business of trade and expansion.  In the end, they simply agreed to call the whole thing off.</w:t>
      </w:r>
    </w:p>
    <w:p w:rsidR="00272A79" w:rsidRPr="006E3450" w:rsidRDefault="00272A79"/>
    <w:sectPr w:rsidR="00272A79" w:rsidRPr="006E3450"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50"/>
    <w:rsid w:val="00104301"/>
    <w:rsid w:val="00272A79"/>
    <w:rsid w:val="002E4E9D"/>
    <w:rsid w:val="00300E73"/>
    <w:rsid w:val="005907D9"/>
    <w:rsid w:val="00622F86"/>
    <w:rsid w:val="006235B9"/>
    <w:rsid w:val="006E3450"/>
    <w:rsid w:val="007A6AAB"/>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79CF8-518E-4916-859C-8D1A5BBF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E34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3450"/>
    <w:rPr>
      <w:rFonts w:ascii="Times New Roman" w:eastAsia="Times New Roman" w:hAnsi="Times New Roman" w:cs="Times New Roman"/>
      <w:b/>
      <w:bCs/>
      <w:sz w:val="27"/>
      <w:szCs w:val="27"/>
    </w:rPr>
  </w:style>
  <w:style w:type="character" w:styleId="Strong">
    <w:name w:val="Strong"/>
    <w:basedOn w:val="DefaultParagraphFont"/>
    <w:uiPriority w:val="22"/>
    <w:qFormat/>
    <w:rsid w:val="006E3450"/>
    <w:rPr>
      <w:b/>
      <w:bCs/>
    </w:rPr>
  </w:style>
  <w:style w:type="paragraph" w:styleId="NormalWeb">
    <w:name w:val="Normal (Web)"/>
    <w:basedOn w:val="Normal"/>
    <w:uiPriority w:val="99"/>
    <w:semiHidden/>
    <w:unhideWhenUsed/>
    <w:rsid w:val="006E3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6175</Characters>
  <Application>Microsoft Office Word</Application>
  <DocSecurity>0</DocSecurity>
  <Lines>51</Lines>
  <Paragraphs>14</Paragraphs>
  <ScaleCrop>false</ScaleCrop>
  <Company>HP</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1</cp:revision>
  <dcterms:created xsi:type="dcterms:W3CDTF">2014-12-08T01:58:00Z</dcterms:created>
  <dcterms:modified xsi:type="dcterms:W3CDTF">2014-12-08T01:59:00Z</dcterms:modified>
</cp:coreProperties>
</file>